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8ABE37" w14:textId="09E9F8B6" w:rsidR="000E73FE" w:rsidRPr="004C7AF6" w:rsidRDefault="000E73FE" w:rsidP="004C7AF6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59595B"/>
          <w:sz w:val="26"/>
          <w:szCs w:val="26"/>
          <w:lang w:eastAsia="ru-RU"/>
        </w:rPr>
      </w:pPr>
      <w:r w:rsidRPr="004C7AF6">
        <w:rPr>
          <w:rFonts w:ascii="Times New Roman" w:eastAsia="Times New Roman" w:hAnsi="Times New Roman" w:cs="Times New Roman"/>
          <w:b/>
          <w:bCs/>
          <w:color w:val="59595B"/>
          <w:sz w:val="26"/>
          <w:szCs w:val="26"/>
          <w:lang w:eastAsia="ru-RU"/>
        </w:rPr>
        <w:t>Отчет о деятельности ООО «</w:t>
      </w:r>
      <w:proofErr w:type="spellStart"/>
      <w:r w:rsidRPr="004C7AF6">
        <w:rPr>
          <w:rFonts w:ascii="Times New Roman" w:eastAsia="Times New Roman" w:hAnsi="Times New Roman" w:cs="Times New Roman"/>
          <w:b/>
          <w:bCs/>
          <w:color w:val="59595B"/>
          <w:sz w:val="26"/>
          <w:szCs w:val="26"/>
          <w:lang w:eastAsia="ru-RU"/>
        </w:rPr>
        <w:t>АйБиСи</w:t>
      </w:r>
      <w:proofErr w:type="spellEnd"/>
      <w:r w:rsidRPr="004C7AF6">
        <w:rPr>
          <w:rFonts w:ascii="Times New Roman" w:eastAsia="Times New Roman" w:hAnsi="Times New Roman" w:cs="Times New Roman"/>
          <w:b/>
          <w:bCs/>
          <w:color w:val="59595B"/>
          <w:sz w:val="26"/>
          <w:szCs w:val="26"/>
          <w:lang w:eastAsia="ru-RU"/>
        </w:rPr>
        <w:t xml:space="preserve"> Групп» за 202</w:t>
      </w:r>
      <w:r w:rsidR="003B5059" w:rsidRPr="004C7AF6">
        <w:rPr>
          <w:rFonts w:ascii="Times New Roman" w:eastAsia="Times New Roman" w:hAnsi="Times New Roman" w:cs="Times New Roman"/>
          <w:b/>
          <w:bCs/>
          <w:color w:val="59595B"/>
          <w:sz w:val="26"/>
          <w:szCs w:val="26"/>
          <w:lang w:eastAsia="ru-RU"/>
        </w:rPr>
        <w:t>3</w:t>
      </w:r>
      <w:r w:rsidRPr="004C7AF6">
        <w:rPr>
          <w:rFonts w:ascii="Times New Roman" w:eastAsia="Times New Roman" w:hAnsi="Times New Roman" w:cs="Times New Roman"/>
          <w:b/>
          <w:bCs/>
          <w:color w:val="59595B"/>
          <w:sz w:val="26"/>
          <w:szCs w:val="26"/>
          <w:lang w:eastAsia="ru-RU"/>
        </w:rPr>
        <w:t xml:space="preserve"> год (информация по состоянию на 28.02.202</w:t>
      </w:r>
      <w:r w:rsidR="003B5059" w:rsidRPr="004C7AF6">
        <w:rPr>
          <w:rFonts w:ascii="Times New Roman" w:eastAsia="Times New Roman" w:hAnsi="Times New Roman" w:cs="Times New Roman"/>
          <w:b/>
          <w:bCs/>
          <w:color w:val="59595B"/>
          <w:sz w:val="26"/>
          <w:szCs w:val="26"/>
          <w:lang w:eastAsia="ru-RU"/>
        </w:rPr>
        <w:t>4</w:t>
      </w:r>
      <w:r w:rsidRPr="004C7AF6">
        <w:rPr>
          <w:rFonts w:ascii="Times New Roman" w:eastAsia="Times New Roman" w:hAnsi="Times New Roman" w:cs="Times New Roman"/>
          <w:b/>
          <w:bCs/>
          <w:color w:val="59595B"/>
          <w:sz w:val="26"/>
          <w:szCs w:val="26"/>
          <w:lang w:eastAsia="ru-RU"/>
        </w:rPr>
        <w:t>)</w:t>
      </w:r>
    </w:p>
    <w:p w14:paraId="5EB0211D" w14:textId="77777777" w:rsidR="000E73FE" w:rsidRPr="004C7AF6" w:rsidRDefault="000E73FE" w:rsidP="004C7AF6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59595B"/>
          <w:sz w:val="26"/>
          <w:szCs w:val="26"/>
          <w:lang w:eastAsia="ru-RU"/>
        </w:rPr>
      </w:pPr>
      <w:r w:rsidRPr="004C7AF6">
        <w:rPr>
          <w:rFonts w:ascii="Times New Roman" w:eastAsia="Times New Roman" w:hAnsi="Times New Roman" w:cs="Times New Roman"/>
          <w:b/>
          <w:bCs/>
          <w:color w:val="59595B"/>
          <w:sz w:val="26"/>
          <w:szCs w:val="26"/>
          <w:lang w:eastAsia="ru-RU"/>
        </w:rPr>
        <w:t> Общие сведения</w:t>
      </w:r>
    </w:p>
    <w:p w14:paraId="25F34D46" w14:textId="77777777" w:rsidR="000E73FE" w:rsidRPr="004C7AF6" w:rsidRDefault="000E73FE" w:rsidP="004C7AF6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59595B"/>
          <w:sz w:val="26"/>
          <w:szCs w:val="26"/>
          <w:lang w:eastAsia="ru-RU"/>
        </w:rPr>
      </w:pPr>
      <w:r w:rsidRPr="004C7AF6">
        <w:rPr>
          <w:rFonts w:ascii="Times New Roman" w:eastAsia="Times New Roman" w:hAnsi="Times New Roman" w:cs="Times New Roman"/>
          <w:color w:val="59595B"/>
          <w:sz w:val="26"/>
          <w:szCs w:val="26"/>
          <w:lang w:eastAsia="ru-RU"/>
        </w:rPr>
        <w:t>Полное наименование: Общество с ограниченной ответственностью «Интернешнл Бизнес Консалтинг Групп»</w:t>
      </w:r>
    </w:p>
    <w:p w14:paraId="01E833F3" w14:textId="77777777" w:rsidR="000E73FE" w:rsidRPr="004C7AF6" w:rsidRDefault="000E73FE" w:rsidP="004C7AF6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59595B"/>
          <w:sz w:val="26"/>
          <w:szCs w:val="26"/>
          <w:lang w:eastAsia="ru-RU"/>
        </w:rPr>
      </w:pPr>
      <w:r w:rsidRPr="004C7AF6">
        <w:rPr>
          <w:rFonts w:ascii="Times New Roman" w:eastAsia="Times New Roman" w:hAnsi="Times New Roman" w:cs="Times New Roman"/>
          <w:color w:val="59595B"/>
          <w:sz w:val="26"/>
          <w:szCs w:val="26"/>
          <w:lang w:eastAsia="ru-RU"/>
        </w:rPr>
        <w:t>Сокращенное наименование: ООО «</w:t>
      </w:r>
      <w:proofErr w:type="spellStart"/>
      <w:r w:rsidRPr="004C7AF6">
        <w:rPr>
          <w:rFonts w:ascii="Times New Roman" w:eastAsia="Times New Roman" w:hAnsi="Times New Roman" w:cs="Times New Roman"/>
          <w:color w:val="59595B"/>
          <w:sz w:val="26"/>
          <w:szCs w:val="26"/>
          <w:lang w:eastAsia="ru-RU"/>
        </w:rPr>
        <w:t>АйБиСи</w:t>
      </w:r>
      <w:proofErr w:type="spellEnd"/>
      <w:r w:rsidRPr="004C7AF6">
        <w:rPr>
          <w:rFonts w:ascii="Times New Roman" w:eastAsia="Times New Roman" w:hAnsi="Times New Roman" w:cs="Times New Roman"/>
          <w:color w:val="59595B"/>
          <w:sz w:val="26"/>
          <w:szCs w:val="26"/>
          <w:lang w:eastAsia="ru-RU"/>
        </w:rPr>
        <w:t xml:space="preserve"> Групп»</w:t>
      </w:r>
    </w:p>
    <w:p w14:paraId="441DA9A0" w14:textId="77777777" w:rsidR="000E73FE" w:rsidRPr="004C7AF6" w:rsidRDefault="000E73FE" w:rsidP="004C7AF6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59595B"/>
          <w:sz w:val="26"/>
          <w:szCs w:val="26"/>
          <w:lang w:eastAsia="ru-RU"/>
        </w:rPr>
      </w:pPr>
      <w:r w:rsidRPr="004C7AF6">
        <w:rPr>
          <w:rFonts w:ascii="Times New Roman" w:eastAsia="Times New Roman" w:hAnsi="Times New Roman" w:cs="Times New Roman"/>
          <w:color w:val="59595B"/>
          <w:sz w:val="26"/>
          <w:szCs w:val="26"/>
          <w:lang w:eastAsia="ru-RU"/>
        </w:rPr>
        <w:t>Государственная регистрация: запись в Единый государственный реестр юридических лиц внесена 07.10.14, присвоен ОГРН 5147746194415.</w:t>
      </w:r>
    </w:p>
    <w:p w14:paraId="41012962" w14:textId="77777777" w:rsidR="000E73FE" w:rsidRPr="004C7AF6" w:rsidRDefault="000E73FE" w:rsidP="004C7AF6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59595B"/>
          <w:sz w:val="26"/>
          <w:szCs w:val="26"/>
          <w:lang w:eastAsia="ru-RU"/>
        </w:rPr>
      </w:pPr>
      <w:r w:rsidRPr="004C7AF6">
        <w:rPr>
          <w:rFonts w:ascii="Times New Roman" w:eastAsia="Times New Roman" w:hAnsi="Times New Roman" w:cs="Times New Roman"/>
          <w:color w:val="59595B"/>
          <w:sz w:val="26"/>
          <w:szCs w:val="26"/>
          <w:lang w:eastAsia="ru-RU"/>
        </w:rPr>
        <w:t>Юридический адрес: 105187 г. Москва, ул. Борисовская, д. 11</w:t>
      </w:r>
    </w:p>
    <w:p w14:paraId="649D5F4E" w14:textId="12BBDF56" w:rsidR="000E73FE" w:rsidRPr="004C7AF6" w:rsidRDefault="000E73FE" w:rsidP="004C7AF6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59595B"/>
          <w:sz w:val="26"/>
          <w:szCs w:val="26"/>
          <w:lang w:eastAsia="ru-RU"/>
        </w:rPr>
      </w:pPr>
      <w:r w:rsidRPr="004C7AF6">
        <w:rPr>
          <w:rFonts w:ascii="Times New Roman" w:eastAsia="Times New Roman" w:hAnsi="Times New Roman" w:cs="Times New Roman"/>
          <w:color w:val="59595B"/>
          <w:sz w:val="26"/>
          <w:szCs w:val="26"/>
          <w:lang w:eastAsia="ru-RU"/>
        </w:rPr>
        <w:t xml:space="preserve">Местонахождение офисной группы: Россия, г. </w:t>
      </w:r>
      <w:proofErr w:type="spellStart"/>
      <w:r w:rsidRPr="004C7AF6">
        <w:rPr>
          <w:rFonts w:ascii="Times New Roman" w:eastAsia="Times New Roman" w:hAnsi="Times New Roman" w:cs="Times New Roman"/>
          <w:color w:val="59595B"/>
          <w:sz w:val="26"/>
          <w:szCs w:val="26"/>
          <w:lang w:eastAsia="ru-RU"/>
        </w:rPr>
        <w:t>Москва,</w:t>
      </w:r>
      <w:r w:rsidR="00241914" w:rsidRPr="004C7AF6">
        <w:rPr>
          <w:rFonts w:ascii="Times New Roman" w:eastAsia="Times New Roman" w:hAnsi="Times New Roman" w:cs="Times New Roman"/>
          <w:color w:val="59595B"/>
          <w:sz w:val="26"/>
          <w:szCs w:val="26"/>
          <w:lang w:eastAsia="ru-RU"/>
        </w:rPr>
        <w:t>Переведеновский</w:t>
      </w:r>
      <w:proofErr w:type="spellEnd"/>
      <w:r w:rsidR="00241914" w:rsidRPr="004C7AF6">
        <w:rPr>
          <w:rFonts w:ascii="Times New Roman" w:eastAsia="Times New Roman" w:hAnsi="Times New Roman" w:cs="Times New Roman"/>
          <w:color w:val="59595B"/>
          <w:sz w:val="26"/>
          <w:szCs w:val="26"/>
          <w:lang w:eastAsia="ru-RU"/>
        </w:rPr>
        <w:t xml:space="preserve"> пер., д. 13, стр.13, оф. 13</w:t>
      </w:r>
    </w:p>
    <w:p w14:paraId="045E10DA" w14:textId="699905F4" w:rsidR="000E73FE" w:rsidRPr="004C7AF6" w:rsidRDefault="000E73FE" w:rsidP="004C7AF6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59595B"/>
          <w:sz w:val="26"/>
          <w:szCs w:val="26"/>
          <w:lang w:eastAsia="ru-RU"/>
        </w:rPr>
      </w:pPr>
      <w:r w:rsidRPr="004C7AF6">
        <w:rPr>
          <w:rFonts w:ascii="Times New Roman" w:eastAsia="Times New Roman" w:hAnsi="Times New Roman" w:cs="Times New Roman"/>
          <w:color w:val="59595B"/>
          <w:sz w:val="26"/>
          <w:szCs w:val="26"/>
          <w:lang w:eastAsia="ru-RU"/>
        </w:rPr>
        <w:t>Почтовый адрес: 121351, г. Москва, а/я 62.</w:t>
      </w:r>
    </w:p>
    <w:p w14:paraId="53598D49" w14:textId="77777777" w:rsidR="00E55FDD" w:rsidRPr="004C7AF6" w:rsidRDefault="00E55FDD" w:rsidP="004C7AF6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59595B"/>
          <w:sz w:val="26"/>
          <w:szCs w:val="26"/>
          <w:lang w:eastAsia="ru-RU"/>
        </w:rPr>
      </w:pPr>
      <w:r w:rsidRPr="004C7AF6">
        <w:rPr>
          <w:rFonts w:ascii="Times New Roman" w:eastAsia="Times New Roman" w:hAnsi="Times New Roman" w:cs="Times New Roman"/>
          <w:color w:val="59595B"/>
          <w:sz w:val="26"/>
          <w:szCs w:val="26"/>
          <w:lang w:eastAsia="ru-RU"/>
        </w:rPr>
        <w:t>Телефон: +7 (495) 740-32-66</w:t>
      </w:r>
    </w:p>
    <w:p w14:paraId="2D8E16D7" w14:textId="77777777" w:rsidR="00E55FDD" w:rsidRPr="004C7AF6" w:rsidRDefault="00E55FDD" w:rsidP="004C7AF6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59595B"/>
          <w:sz w:val="26"/>
          <w:szCs w:val="26"/>
          <w:lang w:eastAsia="ru-RU"/>
        </w:rPr>
      </w:pPr>
      <w:r w:rsidRPr="004C7AF6">
        <w:rPr>
          <w:rFonts w:ascii="Times New Roman" w:eastAsia="Times New Roman" w:hAnsi="Times New Roman" w:cs="Times New Roman"/>
          <w:color w:val="59595B"/>
          <w:sz w:val="26"/>
          <w:szCs w:val="26"/>
          <w:lang w:eastAsia="ru-RU"/>
        </w:rPr>
        <w:t>Бесплатный звонок: +7 (926) 266-12-96 в любое время суток</w:t>
      </w:r>
    </w:p>
    <w:p w14:paraId="3F0F1078" w14:textId="77777777" w:rsidR="00E55FDD" w:rsidRPr="004C7AF6" w:rsidRDefault="00E55FDD" w:rsidP="004C7AF6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59595B"/>
          <w:sz w:val="26"/>
          <w:szCs w:val="26"/>
          <w:lang w:eastAsia="ru-RU"/>
        </w:rPr>
      </w:pPr>
      <w:proofErr w:type="spellStart"/>
      <w:r w:rsidRPr="004C7AF6">
        <w:rPr>
          <w:rFonts w:ascii="Times New Roman" w:eastAsia="Times New Roman" w:hAnsi="Times New Roman" w:cs="Times New Roman"/>
          <w:color w:val="59595B"/>
          <w:sz w:val="26"/>
          <w:szCs w:val="26"/>
          <w:lang w:eastAsia="ru-RU"/>
        </w:rPr>
        <w:t>Email</w:t>
      </w:r>
      <w:proofErr w:type="spellEnd"/>
      <w:r w:rsidRPr="004C7AF6">
        <w:rPr>
          <w:rFonts w:ascii="Times New Roman" w:eastAsia="Times New Roman" w:hAnsi="Times New Roman" w:cs="Times New Roman"/>
          <w:color w:val="59595B"/>
          <w:sz w:val="26"/>
          <w:szCs w:val="26"/>
          <w:lang w:eastAsia="ru-RU"/>
        </w:rPr>
        <w:t>: info@ibcaudit.ru</w:t>
      </w:r>
    </w:p>
    <w:p w14:paraId="27B922AF" w14:textId="77777777" w:rsidR="000E73FE" w:rsidRPr="004C7AF6" w:rsidRDefault="000E73FE" w:rsidP="004C7AF6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59595B"/>
          <w:sz w:val="26"/>
          <w:szCs w:val="26"/>
          <w:lang w:eastAsia="ru-RU"/>
        </w:rPr>
      </w:pPr>
      <w:r w:rsidRPr="004C7AF6">
        <w:rPr>
          <w:rFonts w:ascii="Times New Roman" w:eastAsia="Times New Roman" w:hAnsi="Times New Roman" w:cs="Times New Roman"/>
          <w:color w:val="59595B"/>
          <w:sz w:val="26"/>
          <w:szCs w:val="26"/>
          <w:lang w:eastAsia="ru-RU"/>
        </w:rPr>
        <w:t>Распределение долей в уставном капитале: Уставный капитал распределен между двумя физическими лицами, резидентами Российской Федерации, аттестованными аудиторами, доли распределены как 50/50%.</w:t>
      </w:r>
    </w:p>
    <w:p w14:paraId="338269AC" w14:textId="1C990920" w:rsidR="00E373CD" w:rsidRPr="004C7AF6" w:rsidRDefault="00E373CD" w:rsidP="004C7AF6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59595B"/>
          <w:sz w:val="26"/>
          <w:szCs w:val="26"/>
          <w:lang w:eastAsia="ru-RU"/>
        </w:rPr>
      </w:pPr>
      <w:r w:rsidRPr="004C7AF6">
        <w:rPr>
          <w:rFonts w:ascii="Times New Roman" w:eastAsia="Times New Roman" w:hAnsi="Times New Roman" w:cs="Times New Roman"/>
          <w:b/>
          <w:bCs/>
          <w:color w:val="59595B"/>
          <w:sz w:val="26"/>
          <w:szCs w:val="26"/>
          <w:lang w:eastAsia="ru-RU"/>
        </w:rPr>
        <w:t>Членство в СРО аудиторов и реестрах ОЗО</w:t>
      </w:r>
    </w:p>
    <w:p w14:paraId="2D1CB7FD" w14:textId="77777777" w:rsidR="00E373CD" w:rsidRPr="004C7AF6" w:rsidRDefault="00E373CD" w:rsidP="004C7AF6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59595B"/>
          <w:sz w:val="26"/>
          <w:szCs w:val="26"/>
          <w:lang w:eastAsia="ru-RU"/>
        </w:rPr>
      </w:pPr>
      <w:r w:rsidRPr="004C7AF6">
        <w:rPr>
          <w:rFonts w:ascii="Times New Roman" w:eastAsia="Times New Roman" w:hAnsi="Times New Roman" w:cs="Times New Roman"/>
          <w:color w:val="59595B"/>
          <w:sz w:val="26"/>
          <w:szCs w:val="26"/>
          <w:lang w:eastAsia="ru-RU"/>
        </w:rPr>
        <w:t>До 02.03.2020 ООО «</w:t>
      </w:r>
      <w:proofErr w:type="spellStart"/>
      <w:r w:rsidRPr="004C7AF6">
        <w:rPr>
          <w:rFonts w:ascii="Times New Roman" w:eastAsia="Times New Roman" w:hAnsi="Times New Roman" w:cs="Times New Roman"/>
          <w:color w:val="59595B"/>
          <w:sz w:val="26"/>
          <w:szCs w:val="26"/>
          <w:lang w:eastAsia="ru-RU"/>
        </w:rPr>
        <w:t>АйБиСи</w:t>
      </w:r>
      <w:proofErr w:type="spellEnd"/>
      <w:r w:rsidRPr="004C7AF6">
        <w:rPr>
          <w:rFonts w:ascii="Times New Roman" w:eastAsia="Times New Roman" w:hAnsi="Times New Roman" w:cs="Times New Roman"/>
          <w:color w:val="59595B"/>
          <w:sz w:val="26"/>
          <w:szCs w:val="26"/>
          <w:lang w:eastAsia="ru-RU"/>
        </w:rPr>
        <w:t xml:space="preserve"> Групп» являлось членом Саморегулируемой организации аудиторов «Российский Союз аудиторов» (Ассоциация), сокращенное наименование — СРО РСА (ОРНЗ 11503027372).</w:t>
      </w:r>
    </w:p>
    <w:p w14:paraId="41CB29D8" w14:textId="77777777" w:rsidR="00E373CD" w:rsidRPr="004C7AF6" w:rsidRDefault="00E373CD" w:rsidP="004C7AF6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59595B"/>
          <w:sz w:val="26"/>
          <w:szCs w:val="26"/>
          <w:lang w:eastAsia="ru-RU"/>
        </w:rPr>
      </w:pPr>
      <w:r w:rsidRPr="004C7AF6">
        <w:rPr>
          <w:rFonts w:ascii="Times New Roman" w:eastAsia="Times New Roman" w:hAnsi="Times New Roman" w:cs="Times New Roman"/>
          <w:color w:val="59595B"/>
          <w:sz w:val="26"/>
          <w:szCs w:val="26"/>
          <w:lang w:eastAsia="ru-RU"/>
        </w:rPr>
        <w:t>С 02.03.2020 ООО «</w:t>
      </w:r>
      <w:proofErr w:type="spellStart"/>
      <w:r w:rsidRPr="004C7AF6">
        <w:rPr>
          <w:rFonts w:ascii="Times New Roman" w:eastAsia="Times New Roman" w:hAnsi="Times New Roman" w:cs="Times New Roman"/>
          <w:color w:val="59595B"/>
          <w:sz w:val="26"/>
          <w:szCs w:val="26"/>
          <w:lang w:eastAsia="ru-RU"/>
        </w:rPr>
        <w:t>АйБиСи</w:t>
      </w:r>
      <w:proofErr w:type="spellEnd"/>
      <w:r w:rsidRPr="004C7AF6">
        <w:rPr>
          <w:rFonts w:ascii="Times New Roman" w:eastAsia="Times New Roman" w:hAnsi="Times New Roman" w:cs="Times New Roman"/>
          <w:color w:val="59595B"/>
          <w:sz w:val="26"/>
          <w:szCs w:val="26"/>
          <w:lang w:eastAsia="ru-RU"/>
        </w:rPr>
        <w:t xml:space="preserve"> Групп» является членом Саморегулируемой организации аудиторов Ассоциация «Содружество», сокращенное наименование — СРО ААС (дата включения в реестр СРО ААС — 02.03.2020 г., ОРНЗ 12006079953).</w:t>
      </w:r>
    </w:p>
    <w:p w14:paraId="515D805A" w14:textId="0EF11F44" w:rsidR="00E55FDD" w:rsidRPr="004C7AF6" w:rsidRDefault="00E55FDD" w:rsidP="004C7AF6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59595B"/>
          <w:sz w:val="26"/>
          <w:szCs w:val="26"/>
          <w:lang w:eastAsia="ru-RU"/>
        </w:rPr>
      </w:pPr>
      <w:r w:rsidRPr="004C7AF6">
        <w:rPr>
          <w:rFonts w:ascii="Times New Roman" w:eastAsia="Times New Roman" w:hAnsi="Times New Roman" w:cs="Times New Roman"/>
          <w:color w:val="59595B"/>
          <w:sz w:val="26"/>
          <w:szCs w:val="26"/>
          <w:lang w:eastAsia="ru-RU"/>
        </w:rPr>
        <w:t>ООО «</w:t>
      </w:r>
      <w:proofErr w:type="spellStart"/>
      <w:r w:rsidRPr="004C7AF6">
        <w:rPr>
          <w:rFonts w:ascii="Times New Roman" w:eastAsia="Times New Roman" w:hAnsi="Times New Roman" w:cs="Times New Roman"/>
          <w:color w:val="59595B"/>
          <w:sz w:val="26"/>
          <w:szCs w:val="26"/>
          <w:lang w:eastAsia="ru-RU"/>
        </w:rPr>
        <w:t>АйБиСи</w:t>
      </w:r>
      <w:proofErr w:type="spellEnd"/>
      <w:r w:rsidRPr="004C7AF6">
        <w:rPr>
          <w:rFonts w:ascii="Times New Roman" w:eastAsia="Times New Roman" w:hAnsi="Times New Roman" w:cs="Times New Roman"/>
          <w:color w:val="59595B"/>
          <w:sz w:val="26"/>
          <w:szCs w:val="26"/>
          <w:lang w:eastAsia="ru-RU"/>
        </w:rPr>
        <w:t xml:space="preserve"> Групп» включено в реестр аудиторских организаций, оказывающих аудиторские услуги общественно значимым организациям. Дата внесения сведений в реестр </w:t>
      </w:r>
      <w:r w:rsidR="004C7AF6" w:rsidRPr="004C7AF6">
        <w:rPr>
          <w:rFonts w:ascii="Times New Roman" w:eastAsia="Times New Roman" w:hAnsi="Times New Roman" w:cs="Times New Roman"/>
          <w:color w:val="59595B"/>
          <w:sz w:val="26"/>
          <w:szCs w:val="26"/>
          <w:lang w:eastAsia="ru-RU"/>
        </w:rPr>
        <w:t>21.09.2023</w:t>
      </w:r>
      <w:r w:rsidRPr="004C7AF6">
        <w:rPr>
          <w:rFonts w:ascii="Times New Roman" w:eastAsia="Times New Roman" w:hAnsi="Times New Roman" w:cs="Times New Roman"/>
          <w:color w:val="59595B"/>
          <w:sz w:val="26"/>
          <w:szCs w:val="26"/>
          <w:lang w:eastAsia="ru-RU"/>
        </w:rPr>
        <w:t xml:space="preserve">, номер реестровой записи </w:t>
      </w:r>
      <w:r w:rsidR="004C7AF6" w:rsidRPr="004C7AF6">
        <w:rPr>
          <w:rFonts w:ascii="Times New Roman" w:eastAsia="Times New Roman" w:hAnsi="Times New Roman" w:cs="Times New Roman"/>
          <w:color w:val="59595B"/>
          <w:sz w:val="26"/>
          <w:szCs w:val="26"/>
          <w:lang w:eastAsia="ru-RU"/>
        </w:rPr>
        <w:t>230063</w:t>
      </w:r>
      <w:r w:rsidRPr="004C7AF6">
        <w:rPr>
          <w:rFonts w:ascii="Times New Roman" w:eastAsia="Times New Roman" w:hAnsi="Times New Roman" w:cs="Times New Roman"/>
          <w:color w:val="59595B"/>
          <w:sz w:val="26"/>
          <w:szCs w:val="26"/>
          <w:lang w:eastAsia="ru-RU"/>
        </w:rPr>
        <w:t>.</w:t>
      </w:r>
    </w:p>
    <w:p w14:paraId="37440215" w14:textId="0B11E36D" w:rsidR="000E73FE" w:rsidRPr="004C7AF6" w:rsidRDefault="000E73FE" w:rsidP="004C7AF6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59595B"/>
          <w:sz w:val="26"/>
          <w:szCs w:val="26"/>
          <w:lang w:eastAsia="ru-RU"/>
        </w:rPr>
      </w:pPr>
      <w:r w:rsidRPr="004C7AF6">
        <w:rPr>
          <w:rFonts w:ascii="Times New Roman" w:eastAsia="Times New Roman" w:hAnsi="Times New Roman" w:cs="Times New Roman"/>
          <w:b/>
          <w:bCs/>
          <w:color w:val="59595B"/>
          <w:sz w:val="26"/>
          <w:szCs w:val="26"/>
          <w:lang w:eastAsia="ru-RU"/>
        </w:rPr>
        <w:t>Участие в сети аудиторских организаций</w:t>
      </w:r>
    </w:p>
    <w:p w14:paraId="4710B712" w14:textId="77777777" w:rsidR="000E73FE" w:rsidRPr="004C7AF6" w:rsidRDefault="000E73FE" w:rsidP="004C7AF6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59595B"/>
          <w:sz w:val="26"/>
          <w:szCs w:val="26"/>
          <w:lang w:eastAsia="ru-RU"/>
        </w:rPr>
      </w:pPr>
      <w:r w:rsidRPr="004C7AF6">
        <w:rPr>
          <w:rFonts w:ascii="Times New Roman" w:eastAsia="Times New Roman" w:hAnsi="Times New Roman" w:cs="Times New Roman"/>
          <w:color w:val="59595B"/>
          <w:sz w:val="26"/>
          <w:szCs w:val="26"/>
          <w:lang w:eastAsia="ru-RU"/>
        </w:rPr>
        <w:t>ООО «</w:t>
      </w:r>
      <w:proofErr w:type="spellStart"/>
      <w:r w:rsidRPr="004C7AF6">
        <w:rPr>
          <w:rFonts w:ascii="Times New Roman" w:eastAsia="Times New Roman" w:hAnsi="Times New Roman" w:cs="Times New Roman"/>
          <w:color w:val="59595B"/>
          <w:sz w:val="26"/>
          <w:szCs w:val="26"/>
          <w:lang w:eastAsia="ru-RU"/>
        </w:rPr>
        <w:t>АйБиСи</w:t>
      </w:r>
      <w:proofErr w:type="spellEnd"/>
      <w:r w:rsidRPr="004C7AF6">
        <w:rPr>
          <w:rFonts w:ascii="Times New Roman" w:eastAsia="Times New Roman" w:hAnsi="Times New Roman" w:cs="Times New Roman"/>
          <w:color w:val="59595B"/>
          <w:sz w:val="26"/>
          <w:szCs w:val="26"/>
          <w:lang w:eastAsia="ru-RU"/>
        </w:rPr>
        <w:t xml:space="preserve"> Групп» не является членом какой-либо аудиторской сети.</w:t>
      </w:r>
    </w:p>
    <w:p w14:paraId="674C0667" w14:textId="77777777" w:rsidR="000E73FE" w:rsidRPr="004C7AF6" w:rsidRDefault="000E73FE" w:rsidP="004C7AF6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59595B"/>
          <w:sz w:val="26"/>
          <w:szCs w:val="26"/>
          <w:lang w:eastAsia="ru-RU"/>
        </w:rPr>
      </w:pPr>
      <w:r w:rsidRPr="004C7AF6">
        <w:rPr>
          <w:rFonts w:ascii="Times New Roman" w:eastAsia="Times New Roman" w:hAnsi="Times New Roman" w:cs="Times New Roman"/>
          <w:b/>
          <w:bCs/>
          <w:color w:val="59595B"/>
          <w:sz w:val="26"/>
          <w:szCs w:val="26"/>
          <w:lang w:eastAsia="ru-RU"/>
        </w:rPr>
        <w:t>Система корпоративного управления</w:t>
      </w:r>
    </w:p>
    <w:p w14:paraId="6A9E8797" w14:textId="77777777" w:rsidR="000E73FE" w:rsidRPr="004C7AF6" w:rsidRDefault="000E73FE" w:rsidP="004C7AF6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59595B"/>
          <w:sz w:val="26"/>
          <w:szCs w:val="26"/>
          <w:lang w:eastAsia="ru-RU"/>
        </w:rPr>
      </w:pPr>
      <w:r w:rsidRPr="004C7AF6">
        <w:rPr>
          <w:rFonts w:ascii="Times New Roman" w:eastAsia="Times New Roman" w:hAnsi="Times New Roman" w:cs="Times New Roman"/>
          <w:color w:val="59595B"/>
          <w:sz w:val="26"/>
          <w:szCs w:val="26"/>
          <w:lang w:eastAsia="ru-RU"/>
        </w:rPr>
        <w:t>Высшим органом управления является Общее собрание участников.</w:t>
      </w:r>
      <w:r w:rsidRPr="004C7AF6">
        <w:rPr>
          <w:rFonts w:ascii="Times New Roman" w:eastAsia="Times New Roman" w:hAnsi="Times New Roman" w:cs="Times New Roman"/>
          <w:color w:val="59595B"/>
          <w:sz w:val="26"/>
          <w:szCs w:val="26"/>
          <w:lang w:eastAsia="ru-RU"/>
        </w:rPr>
        <w:br/>
        <w:t>К компетенции Общего собрания участников среди прочего относятся следующие вопросы:</w:t>
      </w:r>
    </w:p>
    <w:p w14:paraId="5EC49474" w14:textId="77777777" w:rsidR="000E73FE" w:rsidRPr="004C7AF6" w:rsidRDefault="000E73FE" w:rsidP="004C7AF6">
      <w:pPr>
        <w:numPr>
          <w:ilvl w:val="0"/>
          <w:numId w:val="1"/>
        </w:numPr>
        <w:shd w:val="clear" w:color="auto" w:fill="FFFFFF"/>
        <w:spacing w:after="120" w:line="240" w:lineRule="auto"/>
        <w:ind w:left="1440"/>
        <w:jc w:val="both"/>
        <w:rPr>
          <w:rFonts w:ascii="Times New Roman" w:eastAsia="Times New Roman" w:hAnsi="Times New Roman" w:cs="Times New Roman"/>
          <w:color w:val="59595B"/>
          <w:sz w:val="26"/>
          <w:szCs w:val="26"/>
          <w:lang w:eastAsia="ru-RU"/>
        </w:rPr>
      </w:pPr>
      <w:r w:rsidRPr="004C7AF6">
        <w:rPr>
          <w:rFonts w:ascii="Times New Roman" w:eastAsia="Times New Roman" w:hAnsi="Times New Roman" w:cs="Times New Roman"/>
          <w:color w:val="59595B"/>
          <w:sz w:val="26"/>
          <w:szCs w:val="26"/>
          <w:lang w:eastAsia="ru-RU"/>
        </w:rPr>
        <w:t>определение основных направлений деятельности Общества;</w:t>
      </w:r>
    </w:p>
    <w:p w14:paraId="368015DC" w14:textId="77777777" w:rsidR="000E73FE" w:rsidRPr="004C7AF6" w:rsidRDefault="000E73FE" w:rsidP="004C7AF6">
      <w:pPr>
        <w:numPr>
          <w:ilvl w:val="0"/>
          <w:numId w:val="1"/>
        </w:numPr>
        <w:shd w:val="clear" w:color="auto" w:fill="FFFFFF"/>
        <w:spacing w:after="120" w:line="240" w:lineRule="auto"/>
        <w:ind w:left="1440"/>
        <w:jc w:val="both"/>
        <w:rPr>
          <w:rFonts w:ascii="Times New Roman" w:eastAsia="Times New Roman" w:hAnsi="Times New Roman" w:cs="Times New Roman"/>
          <w:color w:val="59595B"/>
          <w:sz w:val="26"/>
          <w:szCs w:val="26"/>
          <w:lang w:eastAsia="ru-RU"/>
        </w:rPr>
      </w:pPr>
      <w:r w:rsidRPr="004C7AF6">
        <w:rPr>
          <w:rFonts w:ascii="Times New Roman" w:eastAsia="Times New Roman" w:hAnsi="Times New Roman" w:cs="Times New Roman"/>
          <w:color w:val="59595B"/>
          <w:sz w:val="26"/>
          <w:szCs w:val="26"/>
          <w:lang w:eastAsia="ru-RU"/>
        </w:rPr>
        <w:t>изменение Устава Общества, в том числе изменение размера Уставного капитала Общества;</w:t>
      </w:r>
    </w:p>
    <w:p w14:paraId="6AD36C17" w14:textId="77777777" w:rsidR="000E73FE" w:rsidRPr="004C7AF6" w:rsidRDefault="000E73FE" w:rsidP="004C7AF6">
      <w:pPr>
        <w:numPr>
          <w:ilvl w:val="0"/>
          <w:numId w:val="1"/>
        </w:numPr>
        <w:shd w:val="clear" w:color="auto" w:fill="FFFFFF"/>
        <w:spacing w:after="120" w:line="240" w:lineRule="auto"/>
        <w:ind w:left="1440"/>
        <w:jc w:val="both"/>
        <w:rPr>
          <w:rFonts w:ascii="Times New Roman" w:eastAsia="Times New Roman" w:hAnsi="Times New Roman" w:cs="Times New Roman"/>
          <w:color w:val="59595B"/>
          <w:sz w:val="26"/>
          <w:szCs w:val="26"/>
          <w:lang w:eastAsia="ru-RU"/>
        </w:rPr>
      </w:pPr>
      <w:r w:rsidRPr="004C7AF6">
        <w:rPr>
          <w:rFonts w:ascii="Times New Roman" w:eastAsia="Times New Roman" w:hAnsi="Times New Roman" w:cs="Times New Roman"/>
          <w:color w:val="59595B"/>
          <w:sz w:val="26"/>
          <w:szCs w:val="26"/>
          <w:lang w:eastAsia="ru-RU"/>
        </w:rPr>
        <w:t>образование исполнительных органов Общества и досрочное прекращение их полномочий;</w:t>
      </w:r>
    </w:p>
    <w:p w14:paraId="4BE6A005" w14:textId="77777777" w:rsidR="000E73FE" w:rsidRPr="004C7AF6" w:rsidRDefault="000E73FE" w:rsidP="004C7AF6">
      <w:pPr>
        <w:numPr>
          <w:ilvl w:val="0"/>
          <w:numId w:val="1"/>
        </w:numPr>
        <w:shd w:val="clear" w:color="auto" w:fill="FFFFFF"/>
        <w:spacing w:after="120" w:line="240" w:lineRule="auto"/>
        <w:ind w:left="1440"/>
        <w:jc w:val="both"/>
        <w:rPr>
          <w:rFonts w:ascii="Times New Roman" w:eastAsia="Times New Roman" w:hAnsi="Times New Roman" w:cs="Times New Roman"/>
          <w:color w:val="59595B"/>
          <w:sz w:val="26"/>
          <w:szCs w:val="26"/>
          <w:lang w:eastAsia="ru-RU"/>
        </w:rPr>
      </w:pPr>
      <w:r w:rsidRPr="004C7AF6">
        <w:rPr>
          <w:rFonts w:ascii="Times New Roman" w:eastAsia="Times New Roman" w:hAnsi="Times New Roman" w:cs="Times New Roman"/>
          <w:color w:val="59595B"/>
          <w:sz w:val="26"/>
          <w:szCs w:val="26"/>
          <w:lang w:eastAsia="ru-RU"/>
        </w:rPr>
        <w:lastRenderedPageBreak/>
        <w:t>утверждение годовых отчетов и годовых бухгалтерских балансов;</w:t>
      </w:r>
    </w:p>
    <w:p w14:paraId="6995CEC8" w14:textId="77777777" w:rsidR="000E73FE" w:rsidRPr="004C7AF6" w:rsidRDefault="000E73FE" w:rsidP="004C7AF6">
      <w:pPr>
        <w:numPr>
          <w:ilvl w:val="0"/>
          <w:numId w:val="1"/>
        </w:numPr>
        <w:shd w:val="clear" w:color="auto" w:fill="FFFFFF"/>
        <w:spacing w:after="120" w:line="240" w:lineRule="auto"/>
        <w:ind w:left="1440"/>
        <w:jc w:val="both"/>
        <w:rPr>
          <w:rFonts w:ascii="Times New Roman" w:eastAsia="Times New Roman" w:hAnsi="Times New Roman" w:cs="Times New Roman"/>
          <w:color w:val="59595B"/>
          <w:sz w:val="26"/>
          <w:szCs w:val="26"/>
          <w:lang w:eastAsia="ru-RU"/>
        </w:rPr>
      </w:pPr>
      <w:r w:rsidRPr="004C7AF6">
        <w:rPr>
          <w:rFonts w:ascii="Times New Roman" w:eastAsia="Times New Roman" w:hAnsi="Times New Roman" w:cs="Times New Roman"/>
          <w:color w:val="59595B"/>
          <w:sz w:val="26"/>
          <w:szCs w:val="26"/>
          <w:lang w:eastAsia="ru-RU"/>
        </w:rPr>
        <w:t>принятие решения о распределении чистой прибыли Общества;</w:t>
      </w:r>
    </w:p>
    <w:p w14:paraId="332ACF3C" w14:textId="77777777" w:rsidR="000E73FE" w:rsidRPr="004C7AF6" w:rsidRDefault="000E73FE" w:rsidP="004C7AF6">
      <w:pPr>
        <w:numPr>
          <w:ilvl w:val="0"/>
          <w:numId w:val="1"/>
        </w:numPr>
        <w:shd w:val="clear" w:color="auto" w:fill="FFFFFF"/>
        <w:spacing w:after="120" w:line="240" w:lineRule="auto"/>
        <w:ind w:left="1440"/>
        <w:jc w:val="both"/>
        <w:rPr>
          <w:rFonts w:ascii="Times New Roman" w:eastAsia="Times New Roman" w:hAnsi="Times New Roman" w:cs="Times New Roman"/>
          <w:color w:val="59595B"/>
          <w:sz w:val="26"/>
          <w:szCs w:val="26"/>
          <w:lang w:eastAsia="ru-RU"/>
        </w:rPr>
      </w:pPr>
      <w:r w:rsidRPr="004C7AF6">
        <w:rPr>
          <w:rFonts w:ascii="Times New Roman" w:eastAsia="Times New Roman" w:hAnsi="Times New Roman" w:cs="Times New Roman"/>
          <w:color w:val="59595B"/>
          <w:sz w:val="26"/>
          <w:szCs w:val="26"/>
          <w:lang w:eastAsia="ru-RU"/>
        </w:rPr>
        <w:t>принятие решения о внесении вкладов в имущество Общества;</w:t>
      </w:r>
    </w:p>
    <w:p w14:paraId="0C5CFEF3" w14:textId="77777777" w:rsidR="000E73FE" w:rsidRPr="004C7AF6" w:rsidRDefault="000E73FE" w:rsidP="004C7AF6">
      <w:pPr>
        <w:numPr>
          <w:ilvl w:val="0"/>
          <w:numId w:val="1"/>
        </w:numPr>
        <w:shd w:val="clear" w:color="auto" w:fill="FFFFFF"/>
        <w:spacing w:after="120" w:line="240" w:lineRule="auto"/>
        <w:ind w:left="1440"/>
        <w:jc w:val="both"/>
        <w:rPr>
          <w:rFonts w:ascii="Times New Roman" w:eastAsia="Times New Roman" w:hAnsi="Times New Roman" w:cs="Times New Roman"/>
          <w:color w:val="59595B"/>
          <w:sz w:val="26"/>
          <w:szCs w:val="26"/>
          <w:lang w:eastAsia="ru-RU"/>
        </w:rPr>
      </w:pPr>
      <w:r w:rsidRPr="004C7AF6">
        <w:rPr>
          <w:rFonts w:ascii="Times New Roman" w:eastAsia="Times New Roman" w:hAnsi="Times New Roman" w:cs="Times New Roman"/>
          <w:color w:val="59595B"/>
          <w:sz w:val="26"/>
          <w:szCs w:val="26"/>
          <w:lang w:eastAsia="ru-RU"/>
        </w:rPr>
        <w:t>принятие решения об открытии обособленных подразделений Общества;</w:t>
      </w:r>
    </w:p>
    <w:p w14:paraId="66AD750F" w14:textId="77777777" w:rsidR="000E73FE" w:rsidRPr="004C7AF6" w:rsidRDefault="000E73FE" w:rsidP="004C7AF6">
      <w:pPr>
        <w:numPr>
          <w:ilvl w:val="0"/>
          <w:numId w:val="1"/>
        </w:numPr>
        <w:shd w:val="clear" w:color="auto" w:fill="FFFFFF"/>
        <w:spacing w:after="120" w:line="240" w:lineRule="auto"/>
        <w:ind w:left="1440"/>
        <w:jc w:val="both"/>
        <w:rPr>
          <w:rFonts w:ascii="Times New Roman" w:eastAsia="Times New Roman" w:hAnsi="Times New Roman" w:cs="Times New Roman"/>
          <w:color w:val="59595B"/>
          <w:sz w:val="26"/>
          <w:szCs w:val="26"/>
          <w:lang w:eastAsia="ru-RU"/>
        </w:rPr>
      </w:pPr>
      <w:r w:rsidRPr="004C7AF6">
        <w:rPr>
          <w:rFonts w:ascii="Times New Roman" w:eastAsia="Times New Roman" w:hAnsi="Times New Roman" w:cs="Times New Roman"/>
          <w:color w:val="59595B"/>
          <w:sz w:val="26"/>
          <w:szCs w:val="26"/>
          <w:lang w:eastAsia="ru-RU"/>
        </w:rPr>
        <w:t>принятие решения об участии в ассоциациях и других объединениях коммерческих организаций;</w:t>
      </w:r>
    </w:p>
    <w:p w14:paraId="2770B6EA" w14:textId="77777777" w:rsidR="000E73FE" w:rsidRPr="004C7AF6" w:rsidRDefault="000E73FE" w:rsidP="004C7AF6">
      <w:pPr>
        <w:numPr>
          <w:ilvl w:val="0"/>
          <w:numId w:val="1"/>
        </w:numPr>
        <w:shd w:val="clear" w:color="auto" w:fill="FFFFFF"/>
        <w:spacing w:after="120" w:line="240" w:lineRule="auto"/>
        <w:ind w:left="1440"/>
        <w:jc w:val="both"/>
        <w:rPr>
          <w:rFonts w:ascii="Times New Roman" w:eastAsia="Times New Roman" w:hAnsi="Times New Roman" w:cs="Times New Roman"/>
          <w:color w:val="59595B"/>
          <w:sz w:val="26"/>
          <w:szCs w:val="26"/>
          <w:lang w:eastAsia="ru-RU"/>
        </w:rPr>
      </w:pPr>
      <w:r w:rsidRPr="004C7AF6">
        <w:rPr>
          <w:rFonts w:ascii="Times New Roman" w:eastAsia="Times New Roman" w:hAnsi="Times New Roman" w:cs="Times New Roman"/>
          <w:color w:val="59595B"/>
          <w:sz w:val="26"/>
          <w:szCs w:val="26"/>
          <w:lang w:eastAsia="ru-RU"/>
        </w:rPr>
        <w:t>утверждение (принятие) документов, регулирующих деятельность органов Общества;</w:t>
      </w:r>
    </w:p>
    <w:p w14:paraId="2A25E927" w14:textId="77777777" w:rsidR="000E73FE" w:rsidRPr="004C7AF6" w:rsidRDefault="000E73FE" w:rsidP="004C7AF6">
      <w:pPr>
        <w:numPr>
          <w:ilvl w:val="0"/>
          <w:numId w:val="1"/>
        </w:numPr>
        <w:shd w:val="clear" w:color="auto" w:fill="FFFFFF"/>
        <w:spacing w:after="120" w:line="240" w:lineRule="auto"/>
        <w:ind w:left="1440"/>
        <w:jc w:val="both"/>
        <w:rPr>
          <w:rFonts w:ascii="Times New Roman" w:eastAsia="Times New Roman" w:hAnsi="Times New Roman" w:cs="Times New Roman"/>
          <w:color w:val="59595B"/>
          <w:sz w:val="26"/>
          <w:szCs w:val="26"/>
          <w:lang w:eastAsia="ru-RU"/>
        </w:rPr>
      </w:pPr>
      <w:r w:rsidRPr="004C7AF6">
        <w:rPr>
          <w:rFonts w:ascii="Times New Roman" w:eastAsia="Times New Roman" w:hAnsi="Times New Roman" w:cs="Times New Roman"/>
          <w:color w:val="59595B"/>
          <w:sz w:val="26"/>
          <w:szCs w:val="26"/>
          <w:lang w:eastAsia="ru-RU"/>
        </w:rPr>
        <w:t>иные функции, предусмотренные Уставом Общества.</w:t>
      </w:r>
    </w:p>
    <w:p w14:paraId="0B6E5536" w14:textId="6535C771" w:rsidR="000E73FE" w:rsidRPr="004C7AF6" w:rsidRDefault="000E73FE" w:rsidP="004C7AF6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59595B"/>
          <w:sz w:val="26"/>
          <w:szCs w:val="26"/>
          <w:lang w:eastAsia="ru-RU"/>
        </w:rPr>
      </w:pPr>
      <w:r w:rsidRPr="004C7AF6">
        <w:rPr>
          <w:rFonts w:ascii="Times New Roman" w:eastAsia="Times New Roman" w:hAnsi="Times New Roman" w:cs="Times New Roman"/>
          <w:color w:val="59595B"/>
          <w:sz w:val="26"/>
          <w:szCs w:val="26"/>
          <w:lang w:eastAsia="ru-RU"/>
        </w:rPr>
        <w:t>Руководство текущей деятельностью осуществляется единоличным исполнительным органом — Генеральным директором</w:t>
      </w:r>
      <w:r w:rsidR="00E373CD" w:rsidRPr="004C7AF6">
        <w:rPr>
          <w:rFonts w:ascii="Times New Roman" w:eastAsia="Times New Roman" w:hAnsi="Times New Roman" w:cs="Times New Roman"/>
          <w:color w:val="59595B"/>
          <w:sz w:val="26"/>
          <w:szCs w:val="26"/>
          <w:lang w:eastAsia="ru-RU"/>
        </w:rPr>
        <w:t>, Головачевой Светланой Владимировной.</w:t>
      </w:r>
    </w:p>
    <w:p w14:paraId="22C7BC81" w14:textId="77777777" w:rsidR="000E73FE" w:rsidRPr="004C7AF6" w:rsidRDefault="000E73FE" w:rsidP="004C7AF6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59595B"/>
          <w:sz w:val="26"/>
          <w:szCs w:val="26"/>
          <w:lang w:eastAsia="ru-RU"/>
        </w:rPr>
      </w:pPr>
      <w:r w:rsidRPr="004C7AF6">
        <w:rPr>
          <w:rFonts w:ascii="Times New Roman" w:eastAsia="Times New Roman" w:hAnsi="Times New Roman" w:cs="Times New Roman"/>
          <w:color w:val="59595B"/>
          <w:sz w:val="26"/>
          <w:szCs w:val="26"/>
          <w:lang w:eastAsia="ru-RU"/>
        </w:rPr>
        <w:t>Генеральный директор Общества:</w:t>
      </w:r>
    </w:p>
    <w:p w14:paraId="63976A11" w14:textId="77777777" w:rsidR="000E73FE" w:rsidRPr="004C7AF6" w:rsidRDefault="000E73FE" w:rsidP="004C7AF6">
      <w:pPr>
        <w:numPr>
          <w:ilvl w:val="0"/>
          <w:numId w:val="2"/>
        </w:numPr>
        <w:shd w:val="clear" w:color="auto" w:fill="FFFFFF"/>
        <w:spacing w:after="120" w:line="240" w:lineRule="auto"/>
        <w:ind w:left="1440"/>
        <w:jc w:val="both"/>
        <w:rPr>
          <w:rFonts w:ascii="Times New Roman" w:eastAsia="Times New Roman" w:hAnsi="Times New Roman" w:cs="Times New Roman"/>
          <w:color w:val="59595B"/>
          <w:sz w:val="26"/>
          <w:szCs w:val="26"/>
          <w:lang w:eastAsia="ru-RU"/>
        </w:rPr>
      </w:pPr>
      <w:r w:rsidRPr="004C7AF6">
        <w:rPr>
          <w:rFonts w:ascii="Times New Roman" w:eastAsia="Times New Roman" w:hAnsi="Times New Roman" w:cs="Times New Roman"/>
          <w:color w:val="59595B"/>
          <w:sz w:val="26"/>
          <w:szCs w:val="26"/>
          <w:lang w:eastAsia="ru-RU"/>
        </w:rPr>
        <w:t>без доверенности действует от имени Общества, в том числе представляет его интересы и совершает сделки;</w:t>
      </w:r>
    </w:p>
    <w:p w14:paraId="42CCF9C6" w14:textId="77777777" w:rsidR="000E73FE" w:rsidRPr="004C7AF6" w:rsidRDefault="000E73FE" w:rsidP="004C7AF6">
      <w:pPr>
        <w:numPr>
          <w:ilvl w:val="0"/>
          <w:numId w:val="2"/>
        </w:numPr>
        <w:shd w:val="clear" w:color="auto" w:fill="FFFFFF"/>
        <w:spacing w:after="120" w:line="240" w:lineRule="auto"/>
        <w:ind w:left="1440"/>
        <w:jc w:val="both"/>
        <w:rPr>
          <w:rFonts w:ascii="Times New Roman" w:eastAsia="Times New Roman" w:hAnsi="Times New Roman" w:cs="Times New Roman"/>
          <w:color w:val="59595B"/>
          <w:sz w:val="26"/>
          <w:szCs w:val="26"/>
          <w:lang w:eastAsia="ru-RU"/>
        </w:rPr>
      </w:pPr>
      <w:r w:rsidRPr="004C7AF6">
        <w:rPr>
          <w:rFonts w:ascii="Times New Roman" w:eastAsia="Times New Roman" w:hAnsi="Times New Roman" w:cs="Times New Roman"/>
          <w:color w:val="59595B"/>
          <w:sz w:val="26"/>
          <w:szCs w:val="26"/>
          <w:lang w:eastAsia="ru-RU"/>
        </w:rPr>
        <w:t>издает приказы о назначении на должности работников Общества, об их переводе и увольнении, применяет меры поощрения и налагает дисциплинарные взыскания;</w:t>
      </w:r>
    </w:p>
    <w:p w14:paraId="4C96F479" w14:textId="77777777" w:rsidR="000E73FE" w:rsidRPr="004C7AF6" w:rsidRDefault="000E73FE" w:rsidP="004C7AF6">
      <w:pPr>
        <w:numPr>
          <w:ilvl w:val="0"/>
          <w:numId w:val="2"/>
        </w:numPr>
        <w:shd w:val="clear" w:color="auto" w:fill="FFFFFF"/>
        <w:spacing w:after="120" w:line="240" w:lineRule="auto"/>
        <w:ind w:left="1440"/>
        <w:jc w:val="both"/>
        <w:rPr>
          <w:rFonts w:ascii="Times New Roman" w:eastAsia="Times New Roman" w:hAnsi="Times New Roman" w:cs="Times New Roman"/>
          <w:color w:val="59595B"/>
          <w:sz w:val="26"/>
          <w:szCs w:val="26"/>
          <w:lang w:eastAsia="ru-RU"/>
        </w:rPr>
      </w:pPr>
      <w:r w:rsidRPr="004C7AF6">
        <w:rPr>
          <w:rFonts w:ascii="Times New Roman" w:eastAsia="Times New Roman" w:hAnsi="Times New Roman" w:cs="Times New Roman"/>
          <w:color w:val="59595B"/>
          <w:sz w:val="26"/>
          <w:szCs w:val="26"/>
          <w:lang w:eastAsia="ru-RU"/>
        </w:rPr>
        <w:t>открывает расчетные и иные счета в банках;</w:t>
      </w:r>
    </w:p>
    <w:p w14:paraId="562DB41A" w14:textId="77777777" w:rsidR="000E73FE" w:rsidRPr="004C7AF6" w:rsidRDefault="000E73FE" w:rsidP="004C7AF6">
      <w:pPr>
        <w:numPr>
          <w:ilvl w:val="0"/>
          <w:numId w:val="2"/>
        </w:numPr>
        <w:shd w:val="clear" w:color="auto" w:fill="FFFFFF"/>
        <w:spacing w:after="120" w:line="240" w:lineRule="auto"/>
        <w:ind w:left="1440"/>
        <w:jc w:val="both"/>
        <w:rPr>
          <w:rFonts w:ascii="Times New Roman" w:eastAsia="Times New Roman" w:hAnsi="Times New Roman" w:cs="Times New Roman"/>
          <w:color w:val="59595B"/>
          <w:sz w:val="26"/>
          <w:szCs w:val="26"/>
          <w:lang w:eastAsia="ru-RU"/>
        </w:rPr>
      </w:pPr>
      <w:r w:rsidRPr="004C7AF6">
        <w:rPr>
          <w:rFonts w:ascii="Times New Roman" w:eastAsia="Times New Roman" w:hAnsi="Times New Roman" w:cs="Times New Roman"/>
          <w:color w:val="59595B"/>
          <w:sz w:val="26"/>
          <w:szCs w:val="26"/>
          <w:lang w:eastAsia="ru-RU"/>
        </w:rPr>
        <w:t>утверждает (принимает) документы, регулирующие текущую деятельность Общества;</w:t>
      </w:r>
    </w:p>
    <w:p w14:paraId="326323BC" w14:textId="77777777" w:rsidR="000E73FE" w:rsidRPr="004C7AF6" w:rsidRDefault="000E73FE" w:rsidP="004C7AF6">
      <w:pPr>
        <w:numPr>
          <w:ilvl w:val="0"/>
          <w:numId w:val="2"/>
        </w:numPr>
        <w:shd w:val="clear" w:color="auto" w:fill="FFFFFF"/>
        <w:spacing w:after="120" w:line="240" w:lineRule="auto"/>
        <w:ind w:left="1440"/>
        <w:jc w:val="both"/>
        <w:rPr>
          <w:rFonts w:ascii="Times New Roman" w:eastAsia="Times New Roman" w:hAnsi="Times New Roman" w:cs="Times New Roman"/>
          <w:color w:val="59595B"/>
          <w:sz w:val="26"/>
          <w:szCs w:val="26"/>
          <w:lang w:eastAsia="ru-RU"/>
        </w:rPr>
      </w:pPr>
      <w:r w:rsidRPr="004C7AF6">
        <w:rPr>
          <w:rFonts w:ascii="Times New Roman" w:eastAsia="Times New Roman" w:hAnsi="Times New Roman" w:cs="Times New Roman"/>
          <w:color w:val="59595B"/>
          <w:sz w:val="26"/>
          <w:szCs w:val="26"/>
          <w:lang w:eastAsia="ru-RU"/>
        </w:rPr>
        <w:t>осуществляет иные функции, предусмотренные Уставом Общества.</w:t>
      </w:r>
    </w:p>
    <w:p w14:paraId="0775853E" w14:textId="17E29C04" w:rsidR="00E373CD" w:rsidRPr="004C7AF6" w:rsidRDefault="00E373CD" w:rsidP="004C7AF6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color w:val="59595B"/>
          <w:sz w:val="26"/>
          <w:szCs w:val="26"/>
          <w:lang w:eastAsia="ru-RU"/>
        </w:rPr>
      </w:pPr>
      <w:r w:rsidRPr="004C7AF6">
        <w:rPr>
          <w:rFonts w:ascii="Times New Roman" w:eastAsia="Times New Roman" w:hAnsi="Times New Roman" w:cs="Times New Roman"/>
          <w:b/>
          <w:bCs/>
          <w:color w:val="59595B"/>
          <w:sz w:val="26"/>
          <w:szCs w:val="26"/>
          <w:lang w:eastAsia="ru-RU"/>
        </w:rPr>
        <w:t xml:space="preserve">Перечень филиалов и представительств </w:t>
      </w:r>
    </w:p>
    <w:p w14:paraId="56B5464D" w14:textId="77777777" w:rsidR="00E373CD" w:rsidRPr="004C7AF6" w:rsidRDefault="00E373CD" w:rsidP="004C7AF6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59595B"/>
          <w:sz w:val="26"/>
          <w:szCs w:val="26"/>
          <w:lang w:eastAsia="ru-RU"/>
        </w:rPr>
      </w:pPr>
      <w:r w:rsidRPr="004C7AF6">
        <w:rPr>
          <w:rFonts w:ascii="Times New Roman" w:eastAsia="Times New Roman" w:hAnsi="Times New Roman" w:cs="Times New Roman"/>
          <w:color w:val="59595B"/>
          <w:sz w:val="26"/>
          <w:szCs w:val="26"/>
          <w:lang w:eastAsia="ru-RU"/>
        </w:rPr>
        <w:t xml:space="preserve">Общество не имеет филиалов и представительств. Общество имеет обособленное подразделение в ЮФО по адресу 353620 ул. Калинина 59, станица Старощербиновская, </w:t>
      </w:r>
      <w:proofErr w:type="spellStart"/>
      <w:r w:rsidRPr="004C7AF6">
        <w:rPr>
          <w:rFonts w:ascii="Times New Roman" w:eastAsia="Times New Roman" w:hAnsi="Times New Roman" w:cs="Times New Roman"/>
          <w:color w:val="59595B"/>
          <w:sz w:val="26"/>
          <w:szCs w:val="26"/>
          <w:lang w:eastAsia="ru-RU"/>
        </w:rPr>
        <w:t>Щербиновский</w:t>
      </w:r>
      <w:proofErr w:type="spellEnd"/>
      <w:r w:rsidRPr="004C7AF6">
        <w:rPr>
          <w:rFonts w:ascii="Times New Roman" w:eastAsia="Times New Roman" w:hAnsi="Times New Roman" w:cs="Times New Roman"/>
          <w:color w:val="59595B"/>
          <w:sz w:val="26"/>
          <w:szCs w:val="26"/>
          <w:lang w:eastAsia="ru-RU"/>
        </w:rPr>
        <w:t xml:space="preserve"> район, Краснодарский край.</w:t>
      </w:r>
    </w:p>
    <w:p w14:paraId="538B9872" w14:textId="3BBD4F3A" w:rsidR="0070512E" w:rsidRPr="004C7AF6" w:rsidRDefault="0070512E" w:rsidP="004C7AF6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color w:val="59595B"/>
          <w:sz w:val="26"/>
          <w:szCs w:val="26"/>
          <w:lang w:eastAsia="ru-RU"/>
        </w:rPr>
      </w:pPr>
      <w:r w:rsidRPr="004C7AF6">
        <w:rPr>
          <w:rFonts w:ascii="Times New Roman" w:eastAsia="Times New Roman" w:hAnsi="Times New Roman" w:cs="Times New Roman"/>
          <w:b/>
          <w:bCs/>
          <w:color w:val="59595B"/>
          <w:sz w:val="26"/>
          <w:szCs w:val="26"/>
          <w:lang w:eastAsia="ru-RU"/>
        </w:rPr>
        <w:t>Размер доли уставного капитала аудиторской организации</w:t>
      </w:r>
    </w:p>
    <w:p w14:paraId="78FD3ADB" w14:textId="142039DD" w:rsidR="0070512E" w:rsidRPr="004C7AF6" w:rsidRDefault="0070512E" w:rsidP="004C7AF6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59595B"/>
          <w:sz w:val="26"/>
          <w:szCs w:val="26"/>
          <w:lang w:eastAsia="ru-RU"/>
        </w:rPr>
      </w:pPr>
      <w:r w:rsidRPr="004C7AF6">
        <w:rPr>
          <w:rFonts w:ascii="Times New Roman" w:eastAsia="Times New Roman" w:hAnsi="Times New Roman" w:cs="Times New Roman"/>
          <w:color w:val="59595B"/>
          <w:sz w:val="26"/>
          <w:szCs w:val="26"/>
          <w:lang w:eastAsia="ru-RU"/>
        </w:rPr>
        <w:t>Головачева Светлана Владимировна – 50%, 10 000 руб., генеральный директор, основное место работы, конечный бенефициар, гражданство РФ.</w:t>
      </w:r>
    </w:p>
    <w:p w14:paraId="3333542A" w14:textId="12014611" w:rsidR="0070512E" w:rsidRPr="004C7AF6" w:rsidRDefault="0070512E" w:rsidP="004C7AF6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59595B"/>
          <w:sz w:val="26"/>
          <w:szCs w:val="26"/>
          <w:lang w:eastAsia="ru-RU"/>
        </w:rPr>
      </w:pPr>
      <w:r w:rsidRPr="004C7AF6">
        <w:rPr>
          <w:rFonts w:ascii="Times New Roman" w:eastAsia="Times New Roman" w:hAnsi="Times New Roman" w:cs="Times New Roman"/>
          <w:color w:val="59595B"/>
          <w:sz w:val="26"/>
          <w:szCs w:val="26"/>
          <w:lang w:eastAsia="ru-RU"/>
        </w:rPr>
        <w:t>Хайлова Елена Дмитриевна – 50%, 10 000 руб., руководитель отдела контроля качества, конечный бенефициар, гражданство РФ.</w:t>
      </w:r>
    </w:p>
    <w:p w14:paraId="55E9A675" w14:textId="5E54C9A3" w:rsidR="00E55FDD" w:rsidRPr="004C7AF6" w:rsidRDefault="00E55FDD" w:rsidP="004C7AF6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59595B"/>
          <w:sz w:val="26"/>
          <w:szCs w:val="26"/>
          <w:lang w:eastAsia="ru-RU"/>
        </w:rPr>
      </w:pPr>
      <w:r w:rsidRPr="004C7AF6">
        <w:rPr>
          <w:rFonts w:ascii="Times New Roman" w:eastAsia="Times New Roman" w:hAnsi="Times New Roman" w:cs="Times New Roman"/>
          <w:color w:val="59595B"/>
          <w:sz w:val="26"/>
          <w:szCs w:val="26"/>
          <w:lang w:eastAsia="ru-RU"/>
        </w:rPr>
        <w:t>Итого доля у работников по основному месту работы 100%.</w:t>
      </w:r>
    </w:p>
    <w:p w14:paraId="37E2D089" w14:textId="721F4CE9" w:rsidR="00E55FDD" w:rsidRPr="004C7AF6" w:rsidRDefault="00E55FDD" w:rsidP="004C7AF6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color w:val="59595B"/>
          <w:sz w:val="26"/>
          <w:szCs w:val="26"/>
          <w:lang w:eastAsia="ru-RU"/>
        </w:rPr>
      </w:pPr>
      <w:r w:rsidRPr="004C7AF6">
        <w:rPr>
          <w:rFonts w:ascii="Times New Roman" w:eastAsia="Times New Roman" w:hAnsi="Times New Roman" w:cs="Times New Roman"/>
          <w:b/>
          <w:bCs/>
          <w:color w:val="59595B"/>
          <w:sz w:val="26"/>
          <w:szCs w:val="26"/>
          <w:lang w:eastAsia="ru-RU"/>
        </w:rPr>
        <w:t>Заявление руководителя аудиторской организации о соблюдении аудиторской организацией и аудиторами требований профессиональной этики и независимости, предусмотренных статьей 8 Федерального закона от 30 декабря 2008 г. N 307-ФЗ "Об аудиторской деятельности" (по состоянию на 1 января года, следующего за годом, информация за который раскрывается)</w:t>
      </w:r>
    </w:p>
    <w:p w14:paraId="4F9A4149" w14:textId="1749572A" w:rsidR="00E55FDD" w:rsidRPr="004C7AF6" w:rsidRDefault="00E55FDD" w:rsidP="004C7AF6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59595B"/>
          <w:sz w:val="26"/>
          <w:szCs w:val="26"/>
          <w:lang w:eastAsia="ru-RU"/>
        </w:rPr>
      </w:pPr>
      <w:r w:rsidRPr="004C7AF6">
        <w:rPr>
          <w:rFonts w:ascii="Times New Roman" w:eastAsia="Times New Roman" w:hAnsi="Times New Roman" w:cs="Times New Roman"/>
          <w:color w:val="59595B"/>
          <w:sz w:val="26"/>
          <w:szCs w:val="26"/>
          <w:lang w:eastAsia="ru-RU"/>
        </w:rPr>
        <w:t>Исполнительный орган ООО «</w:t>
      </w:r>
      <w:proofErr w:type="spellStart"/>
      <w:r w:rsidRPr="004C7AF6">
        <w:rPr>
          <w:rFonts w:ascii="Times New Roman" w:eastAsia="Times New Roman" w:hAnsi="Times New Roman" w:cs="Times New Roman"/>
          <w:color w:val="59595B"/>
          <w:sz w:val="26"/>
          <w:szCs w:val="26"/>
          <w:lang w:eastAsia="ru-RU"/>
        </w:rPr>
        <w:t>АйБиСи</w:t>
      </w:r>
      <w:proofErr w:type="spellEnd"/>
      <w:r w:rsidRPr="004C7AF6">
        <w:rPr>
          <w:rFonts w:ascii="Times New Roman" w:eastAsia="Times New Roman" w:hAnsi="Times New Roman" w:cs="Times New Roman"/>
          <w:color w:val="59595B"/>
          <w:sz w:val="26"/>
          <w:szCs w:val="26"/>
          <w:lang w:eastAsia="ru-RU"/>
        </w:rPr>
        <w:t xml:space="preserve"> Групп» в лице генерального директора Головачевой Светланы Владимировны подтверждает, что меры, принимаемые </w:t>
      </w:r>
      <w:r w:rsidRPr="004C7AF6">
        <w:rPr>
          <w:rFonts w:ascii="Times New Roman" w:eastAsia="Times New Roman" w:hAnsi="Times New Roman" w:cs="Times New Roman"/>
          <w:color w:val="59595B"/>
          <w:sz w:val="26"/>
          <w:szCs w:val="26"/>
          <w:lang w:eastAsia="ru-RU"/>
        </w:rPr>
        <w:lastRenderedPageBreak/>
        <w:t>аудиторской организацией для обеспечения своей независимости в применении Кодекса профессиональной этики аудиторов и Правил независимости аудиторов и аудиторских организаций обеспечивают:</w:t>
      </w:r>
    </w:p>
    <w:p w14:paraId="6BC76ACE" w14:textId="77777777" w:rsidR="00E55FDD" w:rsidRPr="004C7AF6" w:rsidRDefault="00E55FDD" w:rsidP="004C7AF6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59595B"/>
          <w:sz w:val="26"/>
          <w:szCs w:val="26"/>
          <w:lang w:eastAsia="ru-RU"/>
        </w:rPr>
      </w:pPr>
      <w:r w:rsidRPr="004C7AF6">
        <w:rPr>
          <w:rFonts w:ascii="Times New Roman" w:eastAsia="Times New Roman" w:hAnsi="Times New Roman" w:cs="Times New Roman"/>
          <w:color w:val="59595B"/>
          <w:sz w:val="26"/>
          <w:szCs w:val="26"/>
          <w:lang w:eastAsia="ru-RU"/>
        </w:rPr>
        <w:t>-  личную независимость сотрудников;</w:t>
      </w:r>
    </w:p>
    <w:p w14:paraId="5C594025" w14:textId="77777777" w:rsidR="00E55FDD" w:rsidRPr="004C7AF6" w:rsidRDefault="00E55FDD" w:rsidP="004C7AF6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59595B"/>
          <w:sz w:val="26"/>
          <w:szCs w:val="26"/>
          <w:lang w:eastAsia="ru-RU"/>
        </w:rPr>
      </w:pPr>
      <w:r w:rsidRPr="004C7AF6">
        <w:rPr>
          <w:rFonts w:ascii="Times New Roman" w:eastAsia="Times New Roman" w:hAnsi="Times New Roman" w:cs="Times New Roman"/>
          <w:color w:val="59595B"/>
          <w:sz w:val="26"/>
          <w:szCs w:val="26"/>
          <w:lang w:eastAsia="ru-RU"/>
        </w:rPr>
        <w:t>- обучение сотрудников по вопросам независимости и подтверждение независимости;</w:t>
      </w:r>
    </w:p>
    <w:p w14:paraId="66FEA714" w14:textId="77777777" w:rsidR="00E55FDD" w:rsidRPr="004C7AF6" w:rsidRDefault="00E55FDD" w:rsidP="004C7AF6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59595B"/>
          <w:sz w:val="26"/>
          <w:szCs w:val="26"/>
          <w:lang w:eastAsia="ru-RU"/>
        </w:rPr>
      </w:pPr>
      <w:r w:rsidRPr="004C7AF6">
        <w:rPr>
          <w:rFonts w:ascii="Times New Roman" w:eastAsia="Times New Roman" w:hAnsi="Times New Roman" w:cs="Times New Roman"/>
          <w:color w:val="59595B"/>
          <w:sz w:val="26"/>
          <w:szCs w:val="26"/>
          <w:lang w:eastAsia="ru-RU"/>
        </w:rPr>
        <w:t>- выявление угроз нарушения независимости, меры, предпринятые или предполагаемые аудиторской организацией для снижения или профилактики риска дальнейших нарушений.</w:t>
      </w:r>
    </w:p>
    <w:p w14:paraId="525C89B9" w14:textId="689530A5" w:rsidR="00E55FDD" w:rsidRPr="004C7AF6" w:rsidRDefault="00E55FDD" w:rsidP="004C7AF6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59595B"/>
          <w:sz w:val="26"/>
          <w:szCs w:val="26"/>
          <w:lang w:eastAsia="ru-RU"/>
        </w:rPr>
      </w:pPr>
      <w:r w:rsidRPr="004C7AF6">
        <w:rPr>
          <w:rFonts w:ascii="Times New Roman" w:eastAsia="Times New Roman" w:hAnsi="Times New Roman" w:cs="Times New Roman"/>
          <w:color w:val="59595B"/>
          <w:sz w:val="26"/>
          <w:szCs w:val="26"/>
          <w:lang w:eastAsia="ru-RU"/>
        </w:rPr>
        <w:t>Внутренние проверки соблюдения условий независимости аудиторов и аудиторской организации, документирование результатов тестирования проводится при принятии клиента на обслуживание, продолжении сотрудничества с имеющимися клиентами, в ходе выполнения аудиторских заданий, контроля качества оказываемых аудиторских услуг, обзорной проверки качества, мониторинга (инспекции) завершенных аудиторских заданий.</w:t>
      </w:r>
    </w:p>
    <w:p w14:paraId="1A45CEC5" w14:textId="1D1E43DF" w:rsidR="004C7AF6" w:rsidRPr="004C7AF6" w:rsidRDefault="004C7AF6" w:rsidP="004C7AF6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color w:val="59595B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59595B"/>
          <w:sz w:val="26"/>
          <w:szCs w:val="26"/>
          <w:lang w:eastAsia="ru-RU"/>
        </w:rPr>
        <w:t>О</w:t>
      </w:r>
      <w:r w:rsidRPr="004C7AF6">
        <w:rPr>
          <w:rFonts w:ascii="Times New Roman" w:eastAsia="Times New Roman" w:hAnsi="Times New Roman" w:cs="Times New Roman"/>
          <w:b/>
          <w:bCs/>
          <w:color w:val="59595B"/>
          <w:sz w:val="26"/>
          <w:szCs w:val="26"/>
          <w:lang w:eastAsia="ru-RU"/>
        </w:rPr>
        <w:t>писание системы вознаграждения руководства аудиторской организации, руководителей аудита, в том числе факторов, влияющих на размер их вознаграждений</w:t>
      </w:r>
    </w:p>
    <w:p w14:paraId="35D68799" w14:textId="2D1E92B7" w:rsidR="00E55FDD" w:rsidRDefault="00E55FDD" w:rsidP="004C7AF6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59595B"/>
          <w:sz w:val="26"/>
          <w:szCs w:val="26"/>
          <w:lang w:eastAsia="ru-RU"/>
        </w:rPr>
      </w:pPr>
      <w:r w:rsidRPr="004C7AF6">
        <w:rPr>
          <w:rFonts w:ascii="Times New Roman" w:eastAsia="Times New Roman" w:hAnsi="Times New Roman" w:cs="Times New Roman"/>
          <w:color w:val="59595B"/>
          <w:sz w:val="26"/>
          <w:szCs w:val="26"/>
          <w:lang w:eastAsia="ru-RU"/>
        </w:rPr>
        <w:t>Принятая система вознаграждения руководителей аудиторских групп включает должностные оклады, которые не зависят от результатов выполнения аудиторского задания и факта оплаты за выполнение задания клиентом.</w:t>
      </w:r>
    </w:p>
    <w:p w14:paraId="56F85AA8" w14:textId="77777777" w:rsidR="004F3278" w:rsidRPr="00535D3B" w:rsidRDefault="004F3278" w:rsidP="004F3278">
      <w:pPr>
        <w:shd w:val="clear" w:color="auto" w:fill="FFFFFF"/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color w:val="59595B"/>
          <w:sz w:val="26"/>
          <w:szCs w:val="26"/>
          <w:lang w:eastAsia="ru-RU"/>
        </w:rPr>
      </w:pPr>
      <w:r w:rsidRPr="00535D3B">
        <w:rPr>
          <w:rFonts w:ascii="Times New Roman" w:eastAsia="Times New Roman" w:hAnsi="Times New Roman" w:cs="Times New Roman"/>
          <w:b/>
          <w:bCs/>
          <w:color w:val="59595B"/>
          <w:sz w:val="26"/>
          <w:szCs w:val="26"/>
          <w:lang w:eastAsia="ru-RU"/>
        </w:rPr>
        <w:t>Описание мер, принимаемых в аудиторской организации в целях обеспечения ротации руководителей аудита</w:t>
      </w:r>
    </w:p>
    <w:p w14:paraId="10BAC563" w14:textId="77777777" w:rsidR="004F3278" w:rsidRDefault="004F3278" w:rsidP="004F3278">
      <w:pPr>
        <w:shd w:val="clear" w:color="auto" w:fill="FFFFFF"/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color w:val="59595B"/>
          <w:sz w:val="26"/>
          <w:szCs w:val="26"/>
          <w:lang w:eastAsia="ru-RU"/>
        </w:rPr>
      </w:pPr>
      <w:r w:rsidRPr="00535D3B">
        <w:rPr>
          <w:rFonts w:ascii="Times New Roman" w:eastAsia="Times New Roman" w:hAnsi="Times New Roman" w:cs="Times New Roman"/>
          <w:color w:val="59595B"/>
          <w:sz w:val="26"/>
          <w:szCs w:val="26"/>
          <w:lang w:eastAsia="ru-RU"/>
        </w:rPr>
        <w:t>Для обеспечения принципа независимости периодически проводится ротация руководителя группы проверки субъекта хозяйствования. По результатам мониторинга ответственный за контроль качества (его заместитель) периодически, не менее как один раз в семь лет осуществляет ротацию руководителя группы по заданию по предоставлению уверенности.</w:t>
      </w:r>
    </w:p>
    <w:p w14:paraId="68331F16" w14:textId="77777777" w:rsidR="004F3278" w:rsidRDefault="004F3278" w:rsidP="004F3278">
      <w:pPr>
        <w:shd w:val="clear" w:color="auto" w:fill="FFFFFF"/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color w:val="59595B"/>
          <w:sz w:val="26"/>
          <w:szCs w:val="26"/>
          <w:lang w:eastAsia="ru-RU"/>
        </w:rPr>
      </w:pPr>
      <w:r w:rsidRPr="00500B19">
        <w:rPr>
          <w:rFonts w:ascii="Times New Roman" w:eastAsia="Times New Roman" w:hAnsi="Times New Roman" w:cs="Times New Roman"/>
          <w:color w:val="59595B"/>
          <w:sz w:val="26"/>
          <w:szCs w:val="26"/>
          <w:lang w:eastAsia="ru-RU"/>
        </w:rPr>
        <w:t>Ротация работников, осуществляющих руководство аудиторской проверкой одного и того же аудируемого лица, осуществляется в соответствии с Правилами независимости аудиторов и аудиторских организаций, утвержденными СРО ААС (утв. Решением Правления СРО ААС от 27.12.2023 г., протокол №658).</w:t>
      </w:r>
    </w:p>
    <w:p w14:paraId="0C3C6AB5" w14:textId="77777777" w:rsidR="004F3278" w:rsidRDefault="004F3278" w:rsidP="004F3278">
      <w:pPr>
        <w:shd w:val="clear" w:color="auto" w:fill="FFFFFF"/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color w:val="59595B"/>
          <w:sz w:val="26"/>
          <w:szCs w:val="26"/>
          <w:lang w:eastAsia="ru-RU"/>
        </w:rPr>
      </w:pPr>
      <w:r w:rsidRPr="00500B19">
        <w:rPr>
          <w:rFonts w:ascii="Times New Roman" w:eastAsia="Times New Roman" w:hAnsi="Times New Roman" w:cs="Times New Roman"/>
          <w:color w:val="59595B"/>
          <w:sz w:val="26"/>
          <w:szCs w:val="26"/>
          <w:lang w:eastAsia="ru-RU"/>
        </w:rPr>
        <w:t>Если аудитор выступает в качестве руководителя ОЗО в течение не более 7 лет суммарно, то на роль руководителя аудита назначается другой аудитор, соответствующий квалификационным требованиям, при этом предыдущий аудитор – руководитель аудита отстраняется от участия в аудите такого аудируемого лица на срок в пять последовательных лет.</w:t>
      </w:r>
    </w:p>
    <w:p w14:paraId="04D661D2" w14:textId="77777777" w:rsidR="004F3278" w:rsidRDefault="004F3278" w:rsidP="004F3278">
      <w:pPr>
        <w:shd w:val="clear" w:color="auto" w:fill="FFFFFF"/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color w:val="59595B"/>
          <w:sz w:val="26"/>
          <w:szCs w:val="26"/>
          <w:lang w:eastAsia="ru-RU"/>
        </w:rPr>
      </w:pPr>
      <w:r w:rsidRPr="00500B19">
        <w:rPr>
          <w:rFonts w:ascii="Times New Roman" w:eastAsia="Times New Roman" w:hAnsi="Times New Roman" w:cs="Times New Roman"/>
          <w:color w:val="59595B"/>
          <w:sz w:val="26"/>
          <w:szCs w:val="26"/>
          <w:lang w:eastAsia="ru-RU"/>
        </w:rPr>
        <w:t>На основе исторических данных формируется реестр «</w:t>
      </w:r>
      <w:proofErr w:type="spellStart"/>
      <w:r w:rsidRPr="00500B19">
        <w:rPr>
          <w:rFonts w:ascii="Times New Roman" w:eastAsia="Times New Roman" w:hAnsi="Times New Roman" w:cs="Times New Roman"/>
          <w:color w:val="59595B"/>
          <w:sz w:val="26"/>
          <w:szCs w:val="26"/>
          <w:lang w:eastAsia="ru-RU"/>
        </w:rPr>
        <w:t>невовлечения</w:t>
      </w:r>
      <w:proofErr w:type="spellEnd"/>
      <w:r w:rsidRPr="00500B19">
        <w:rPr>
          <w:rFonts w:ascii="Times New Roman" w:eastAsia="Times New Roman" w:hAnsi="Times New Roman" w:cs="Times New Roman"/>
          <w:color w:val="59595B"/>
          <w:sz w:val="26"/>
          <w:szCs w:val="26"/>
          <w:lang w:eastAsia="ru-RU"/>
        </w:rPr>
        <w:t xml:space="preserve">», включающий в себя сведения в разрезе аудиторов и компаний, по которым установлен «период </w:t>
      </w:r>
      <w:proofErr w:type="spellStart"/>
      <w:r w:rsidRPr="00500B19">
        <w:rPr>
          <w:rFonts w:ascii="Times New Roman" w:eastAsia="Times New Roman" w:hAnsi="Times New Roman" w:cs="Times New Roman"/>
          <w:color w:val="59595B"/>
          <w:sz w:val="26"/>
          <w:szCs w:val="26"/>
          <w:lang w:eastAsia="ru-RU"/>
        </w:rPr>
        <w:t>невовлечения</w:t>
      </w:r>
      <w:proofErr w:type="spellEnd"/>
      <w:r w:rsidRPr="00500B19">
        <w:rPr>
          <w:rFonts w:ascii="Times New Roman" w:eastAsia="Times New Roman" w:hAnsi="Times New Roman" w:cs="Times New Roman"/>
          <w:color w:val="59595B"/>
          <w:sz w:val="26"/>
          <w:szCs w:val="26"/>
          <w:lang w:eastAsia="ru-RU"/>
        </w:rPr>
        <w:t>», а также повышенный риск угроз близкого знакомства, личной заинтересованности. При назначении аудиторской группы лицо, принимающее решение о назначении команды:</w:t>
      </w:r>
    </w:p>
    <w:p w14:paraId="2F737461" w14:textId="77777777" w:rsidR="004F3278" w:rsidRPr="00500B19" w:rsidRDefault="004F3278" w:rsidP="004F3278">
      <w:pPr>
        <w:shd w:val="clear" w:color="auto" w:fill="FFFFFF"/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color w:val="59595B"/>
          <w:sz w:val="26"/>
          <w:szCs w:val="26"/>
          <w:lang w:eastAsia="ru-RU"/>
        </w:rPr>
      </w:pPr>
      <w:r w:rsidRPr="00500B19">
        <w:rPr>
          <w:rFonts w:ascii="Times New Roman" w:eastAsia="Times New Roman" w:hAnsi="Times New Roman" w:cs="Times New Roman"/>
          <w:color w:val="59595B"/>
          <w:sz w:val="26"/>
          <w:szCs w:val="26"/>
          <w:lang w:eastAsia="ru-RU"/>
        </w:rPr>
        <w:lastRenderedPageBreak/>
        <w:t>сверяется с реестром и не допускает привлечения к выполнению задания лиц по компаниям, в которых установлены ограничения по привлечению отдельных сотрудников;</w:t>
      </w:r>
    </w:p>
    <w:p w14:paraId="7B4484D3" w14:textId="77777777" w:rsidR="004F3278" w:rsidRPr="00500B19" w:rsidRDefault="004F3278" w:rsidP="004F3278">
      <w:pPr>
        <w:shd w:val="clear" w:color="auto" w:fill="FFFFFF"/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color w:val="59595B"/>
          <w:sz w:val="26"/>
          <w:szCs w:val="26"/>
          <w:lang w:eastAsia="ru-RU"/>
        </w:rPr>
      </w:pPr>
      <w:r w:rsidRPr="00500B19">
        <w:rPr>
          <w:rFonts w:ascii="Times New Roman" w:eastAsia="Times New Roman" w:hAnsi="Times New Roman" w:cs="Times New Roman"/>
          <w:color w:val="59595B"/>
          <w:sz w:val="26"/>
          <w:szCs w:val="26"/>
          <w:lang w:eastAsia="ru-RU"/>
        </w:rPr>
        <w:t>проводит опрос предполагаемых к назначению для проверки сотрудников о периодах вовлечения в выполнение задания по клиенту и осуществляет сверку полученной информации с доступными для исследования источниками информации;</w:t>
      </w:r>
    </w:p>
    <w:p w14:paraId="0EA89FD2" w14:textId="77777777" w:rsidR="004F3278" w:rsidRPr="00500B19" w:rsidRDefault="004F3278" w:rsidP="004F3278">
      <w:pPr>
        <w:shd w:val="clear" w:color="auto" w:fill="FFFFFF"/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color w:val="59595B"/>
          <w:sz w:val="26"/>
          <w:szCs w:val="26"/>
          <w:lang w:eastAsia="ru-RU"/>
        </w:rPr>
      </w:pPr>
      <w:r w:rsidRPr="00500B19">
        <w:rPr>
          <w:rFonts w:ascii="Times New Roman" w:eastAsia="Times New Roman" w:hAnsi="Times New Roman" w:cs="Times New Roman"/>
          <w:color w:val="59595B"/>
          <w:sz w:val="26"/>
          <w:szCs w:val="26"/>
          <w:lang w:eastAsia="ru-RU"/>
        </w:rPr>
        <w:t>при необходимости назначает ответные меры по снижению рисков в случае назначения в составе аудиторской группы лица, включенного в реестр по признакам повышенного риска.</w:t>
      </w:r>
    </w:p>
    <w:p w14:paraId="7607F6DB" w14:textId="77777777" w:rsidR="004F3278" w:rsidRDefault="004F3278" w:rsidP="004F3278">
      <w:pPr>
        <w:shd w:val="clear" w:color="auto" w:fill="FFFFFF"/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color w:val="59595B"/>
          <w:sz w:val="26"/>
          <w:szCs w:val="26"/>
          <w:lang w:eastAsia="ru-RU"/>
        </w:rPr>
      </w:pPr>
    </w:p>
    <w:p w14:paraId="2A9618E9" w14:textId="77777777" w:rsidR="004F3278" w:rsidRPr="00500B19" w:rsidRDefault="004F3278" w:rsidP="004F3278">
      <w:pPr>
        <w:shd w:val="clear" w:color="auto" w:fill="FFFFFF"/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color w:val="59595B"/>
          <w:sz w:val="26"/>
          <w:szCs w:val="26"/>
          <w:lang w:eastAsia="ru-RU"/>
        </w:rPr>
      </w:pPr>
      <w:r w:rsidRPr="00500B19">
        <w:rPr>
          <w:rFonts w:ascii="Times New Roman" w:eastAsia="Times New Roman" w:hAnsi="Times New Roman" w:cs="Times New Roman"/>
          <w:b/>
          <w:bCs/>
          <w:color w:val="59595B"/>
          <w:sz w:val="26"/>
          <w:szCs w:val="26"/>
          <w:lang w:eastAsia="ru-RU"/>
        </w:rPr>
        <w:t xml:space="preserve">О мерах, принимаемых Обществом для обеспечения выполнения требований профессиональной этики и независимости, предусмотренных ФЗ от 30.12.2008 №307-ФЗ, другими федеральными законами и принятыми в соответствии с ними нормативными правовыми актами, правилами независимости аудиторов и аудиторских организаций, кодексом профессиональной этики аудиторов, при оказании аудиторских услуг общественно значимым организациям на финансовом рынке, об изменении таких мер в году, непосредственно предшествующем году, в котором раскрывается информация, в т.ч. в части установленных политик и процедур, их автоматизации, проведения обучения по тематике независимости при оказании аудиторских услуг общественно значимым организациям </w:t>
      </w:r>
      <w:r w:rsidRPr="00500B19">
        <w:rPr>
          <w:rFonts w:ascii="Times New Roman" w:eastAsia="Times New Roman" w:hAnsi="Times New Roman" w:cs="Times New Roman"/>
          <w:b/>
          <w:bCs/>
          <w:color w:val="59595B"/>
          <w:sz w:val="26"/>
          <w:szCs w:val="26"/>
          <w:u w:val="single"/>
          <w:lang w:eastAsia="ru-RU"/>
        </w:rPr>
        <w:t>на финансовом рынке</w:t>
      </w:r>
      <w:r w:rsidRPr="00500B19">
        <w:rPr>
          <w:rFonts w:ascii="Times New Roman" w:eastAsia="Times New Roman" w:hAnsi="Times New Roman" w:cs="Times New Roman"/>
          <w:b/>
          <w:bCs/>
          <w:color w:val="59595B"/>
          <w:sz w:val="26"/>
          <w:szCs w:val="26"/>
          <w:lang w:eastAsia="ru-RU"/>
        </w:rPr>
        <w:t>:</w:t>
      </w:r>
    </w:p>
    <w:p w14:paraId="5B46651B" w14:textId="77777777" w:rsidR="004F3278" w:rsidRDefault="004F3278" w:rsidP="004F3278">
      <w:pPr>
        <w:shd w:val="clear" w:color="auto" w:fill="FFFFFF"/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color w:val="59595B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59595B"/>
          <w:sz w:val="26"/>
          <w:szCs w:val="26"/>
          <w:lang w:eastAsia="ru-RU"/>
        </w:rPr>
        <w:t>Организация</w:t>
      </w:r>
      <w:r w:rsidRPr="00500B19">
        <w:rPr>
          <w:rFonts w:ascii="Times New Roman" w:eastAsia="Times New Roman" w:hAnsi="Times New Roman" w:cs="Times New Roman"/>
          <w:color w:val="59595B"/>
          <w:sz w:val="26"/>
          <w:szCs w:val="26"/>
          <w:lang w:eastAsia="ru-RU"/>
        </w:rPr>
        <w:t xml:space="preserve"> и его сотрудники соблюдают требования профессиональной этики и независимости, предусмотренные Федеральным законом от 30 декабря 2008 года № 307-ФЗ «Об аудиторской деятельности», Правилами независимости аудиторов и аудиторских организаций, Кодексом профессиональной этики аудиторов (утв. решением Правления СРО ААС, протокол № 657 от 22 декабря 2023 г.), Международным стандартом управления качеством 1 (МСК 1</w:t>
      </w:r>
      <w:r>
        <w:rPr>
          <w:rFonts w:ascii="Times New Roman" w:eastAsia="Times New Roman" w:hAnsi="Times New Roman" w:cs="Times New Roman"/>
          <w:color w:val="59595B"/>
          <w:sz w:val="26"/>
          <w:szCs w:val="26"/>
          <w:lang w:eastAsia="ru-RU"/>
        </w:rPr>
        <w:t xml:space="preserve"> и МСК2</w:t>
      </w:r>
      <w:r w:rsidRPr="00500B19">
        <w:rPr>
          <w:rFonts w:ascii="Times New Roman" w:eastAsia="Times New Roman" w:hAnsi="Times New Roman" w:cs="Times New Roman"/>
          <w:color w:val="59595B"/>
          <w:sz w:val="26"/>
          <w:szCs w:val="26"/>
          <w:lang w:eastAsia="ru-RU"/>
        </w:rPr>
        <w:t>), Международными стандартами аудита.</w:t>
      </w:r>
    </w:p>
    <w:p w14:paraId="36A19B12" w14:textId="77777777" w:rsidR="004F3278" w:rsidRDefault="004F3278" w:rsidP="004F3278">
      <w:pPr>
        <w:shd w:val="clear" w:color="auto" w:fill="FFFFFF"/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color w:val="59595B"/>
          <w:sz w:val="26"/>
          <w:szCs w:val="26"/>
          <w:lang w:eastAsia="ru-RU"/>
        </w:rPr>
      </w:pPr>
      <w:r w:rsidRPr="00500B19">
        <w:rPr>
          <w:rFonts w:ascii="Times New Roman" w:eastAsia="Times New Roman" w:hAnsi="Times New Roman" w:cs="Times New Roman"/>
          <w:color w:val="59595B"/>
          <w:sz w:val="26"/>
          <w:szCs w:val="26"/>
          <w:lang w:eastAsia="ru-RU"/>
        </w:rPr>
        <w:t>Среди мер для обеспечения выполнения требований профессиональной этики и независимости, в том числе при оказании аудиторских услуг общественно значимым организациям на финансовом рынке:</w:t>
      </w:r>
    </w:p>
    <w:p w14:paraId="70C6C858" w14:textId="77777777" w:rsidR="004F3278" w:rsidRPr="00500B19" w:rsidRDefault="004F3278" w:rsidP="004F3278">
      <w:pPr>
        <w:shd w:val="clear" w:color="auto" w:fill="FFFFFF"/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color w:val="59595B"/>
          <w:sz w:val="26"/>
          <w:szCs w:val="26"/>
          <w:lang w:eastAsia="ru-RU"/>
        </w:rPr>
      </w:pPr>
      <w:r w:rsidRPr="00500B19">
        <w:rPr>
          <w:rFonts w:ascii="Times New Roman" w:eastAsia="Times New Roman" w:hAnsi="Times New Roman" w:cs="Times New Roman"/>
          <w:color w:val="59595B"/>
          <w:sz w:val="26"/>
          <w:szCs w:val="26"/>
          <w:lang w:eastAsia="ru-RU"/>
        </w:rPr>
        <w:t>Проверка соблюдения этических требований и независимости проходит на стадии принятия новых клиентов, продолжения сотрудничества с существующими клиентами, в процессе выполнения аудиторского задания, в рамках проверки качества завершенных заданий, а также путем получения ежегодного письменного подтверждения соблюдения принципов независимости и требований профессиональной этики от сотрудников компании.</w:t>
      </w:r>
    </w:p>
    <w:p w14:paraId="1500CAC3" w14:textId="77777777" w:rsidR="004F3278" w:rsidRPr="00500B19" w:rsidRDefault="004F3278" w:rsidP="004F3278">
      <w:pPr>
        <w:shd w:val="clear" w:color="auto" w:fill="FFFFFF"/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color w:val="59595B"/>
          <w:sz w:val="26"/>
          <w:szCs w:val="26"/>
          <w:lang w:eastAsia="ru-RU"/>
        </w:rPr>
      </w:pPr>
      <w:r w:rsidRPr="00500B19">
        <w:rPr>
          <w:rFonts w:ascii="Times New Roman" w:eastAsia="Times New Roman" w:hAnsi="Times New Roman" w:cs="Times New Roman"/>
          <w:color w:val="59595B"/>
          <w:sz w:val="26"/>
          <w:szCs w:val="26"/>
          <w:lang w:eastAsia="ru-RU"/>
        </w:rPr>
        <w:t xml:space="preserve">В момент приема на работу сотрудники информируются о требованиях независимости, честности, объективности, конфиденциальности, соблюдения аудиторской тайны, а также нормах профессионального поведения, установленных в </w:t>
      </w:r>
      <w:r>
        <w:rPr>
          <w:rFonts w:ascii="Times New Roman" w:eastAsia="Times New Roman" w:hAnsi="Times New Roman" w:cs="Times New Roman"/>
          <w:color w:val="59595B"/>
          <w:sz w:val="26"/>
          <w:szCs w:val="26"/>
          <w:lang w:eastAsia="ru-RU"/>
        </w:rPr>
        <w:t>организации</w:t>
      </w:r>
      <w:r w:rsidRPr="00500B19">
        <w:rPr>
          <w:rFonts w:ascii="Times New Roman" w:eastAsia="Times New Roman" w:hAnsi="Times New Roman" w:cs="Times New Roman"/>
          <w:color w:val="59595B"/>
          <w:sz w:val="26"/>
          <w:szCs w:val="26"/>
          <w:lang w:eastAsia="ru-RU"/>
        </w:rPr>
        <w:t xml:space="preserve"> и ответственности за их нарушение.</w:t>
      </w:r>
    </w:p>
    <w:p w14:paraId="5A6F58CE" w14:textId="77777777" w:rsidR="004F3278" w:rsidRPr="00500B19" w:rsidRDefault="004F3278" w:rsidP="004F3278">
      <w:pPr>
        <w:shd w:val="clear" w:color="auto" w:fill="FFFFFF"/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color w:val="59595B"/>
          <w:sz w:val="26"/>
          <w:szCs w:val="26"/>
          <w:lang w:eastAsia="ru-RU"/>
        </w:rPr>
      </w:pPr>
      <w:r w:rsidRPr="00500B19">
        <w:rPr>
          <w:rFonts w:ascii="Times New Roman" w:eastAsia="Times New Roman" w:hAnsi="Times New Roman" w:cs="Times New Roman"/>
          <w:color w:val="59595B"/>
          <w:sz w:val="26"/>
          <w:szCs w:val="26"/>
          <w:lang w:eastAsia="ru-RU"/>
        </w:rPr>
        <w:t xml:space="preserve">Соблюдение требований независимости должно подтверждаться каждым работником непосредственно перед оказанием конкретной аудиторской услуги </w:t>
      </w:r>
      <w:r w:rsidRPr="00500B19">
        <w:rPr>
          <w:rFonts w:ascii="Times New Roman" w:eastAsia="Times New Roman" w:hAnsi="Times New Roman" w:cs="Times New Roman"/>
          <w:color w:val="59595B"/>
          <w:sz w:val="26"/>
          <w:szCs w:val="26"/>
          <w:lang w:eastAsia="ru-RU"/>
        </w:rPr>
        <w:lastRenderedPageBreak/>
        <w:t>по конкретному клиенту, а также по завершении оказания таких услуг. Подтверждение производится в письменной форме.</w:t>
      </w:r>
    </w:p>
    <w:p w14:paraId="7CAEB8FD" w14:textId="77777777" w:rsidR="004F3278" w:rsidRPr="00500B19" w:rsidRDefault="004F3278" w:rsidP="004F3278">
      <w:pPr>
        <w:shd w:val="clear" w:color="auto" w:fill="FFFFFF"/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color w:val="59595B"/>
          <w:sz w:val="26"/>
          <w:szCs w:val="26"/>
          <w:lang w:eastAsia="ru-RU"/>
        </w:rPr>
      </w:pPr>
      <w:r w:rsidRPr="00500B19">
        <w:rPr>
          <w:rFonts w:ascii="Times New Roman" w:eastAsia="Times New Roman" w:hAnsi="Times New Roman" w:cs="Times New Roman"/>
          <w:color w:val="59595B"/>
          <w:sz w:val="26"/>
          <w:szCs w:val="26"/>
          <w:lang w:eastAsia="ru-RU"/>
        </w:rPr>
        <w:t>Назначение лица надлежащей квалификации, не входящего в состав аудиторской группы, для осуществления проверки качества выполнения задания в случаях, требуемых законодательством, а также в иных случаях, при оказании аудиторских услуг, в том числе общественно значимым организациям на финансовом рынке.</w:t>
      </w:r>
    </w:p>
    <w:p w14:paraId="6B4A444A" w14:textId="77777777" w:rsidR="004F3278" w:rsidRPr="00535D3B" w:rsidRDefault="004F3278" w:rsidP="004F3278">
      <w:pPr>
        <w:shd w:val="clear" w:color="auto" w:fill="FFFFFF"/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color w:val="59595B"/>
          <w:sz w:val="26"/>
          <w:szCs w:val="26"/>
          <w:lang w:eastAsia="ru-RU"/>
        </w:rPr>
      </w:pPr>
      <w:r w:rsidRPr="00535D3B">
        <w:rPr>
          <w:rFonts w:ascii="Times New Roman" w:eastAsia="Times New Roman" w:hAnsi="Times New Roman" w:cs="Times New Roman"/>
          <w:b/>
          <w:bCs/>
          <w:color w:val="59595B"/>
          <w:sz w:val="26"/>
          <w:szCs w:val="26"/>
          <w:lang w:eastAsia="ru-RU"/>
        </w:rPr>
        <w:t>Информация о контроле (надзоре) за деятельностью (качества работы) аудиторской организации</w:t>
      </w:r>
    </w:p>
    <w:p w14:paraId="1B2AB0F0" w14:textId="77777777" w:rsidR="004F3278" w:rsidRDefault="004F3278" w:rsidP="004F3278">
      <w:pPr>
        <w:shd w:val="clear" w:color="auto" w:fill="FFFFFF"/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color w:val="59595B"/>
          <w:sz w:val="26"/>
          <w:szCs w:val="26"/>
          <w:lang w:eastAsia="ru-RU"/>
        </w:rPr>
      </w:pPr>
      <w:r w:rsidRPr="00500B19">
        <w:rPr>
          <w:rFonts w:ascii="Times New Roman" w:eastAsia="Times New Roman" w:hAnsi="Times New Roman" w:cs="Times New Roman"/>
          <w:color w:val="59595B"/>
          <w:sz w:val="26"/>
          <w:szCs w:val="26"/>
          <w:lang w:eastAsia="ru-RU"/>
        </w:rPr>
        <w:t>а) Информация об органах и (или) лицах, ответственных за функционирование системы внутреннего контроля качества работы:</w:t>
      </w:r>
    </w:p>
    <w:p w14:paraId="4FD2A9F3" w14:textId="77777777" w:rsidR="004F3278" w:rsidRDefault="004F3278" w:rsidP="004F3278">
      <w:pPr>
        <w:shd w:val="clear" w:color="auto" w:fill="FFFFFF"/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color w:val="59595B"/>
          <w:sz w:val="26"/>
          <w:szCs w:val="26"/>
          <w:lang w:eastAsia="ru-RU"/>
        </w:rPr>
      </w:pPr>
      <w:r w:rsidRPr="00500B19">
        <w:rPr>
          <w:rFonts w:ascii="Times New Roman" w:eastAsia="Times New Roman" w:hAnsi="Times New Roman" w:cs="Times New Roman"/>
          <w:color w:val="59595B"/>
          <w:sz w:val="26"/>
          <w:szCs w:val="26"/>
          <w:lang w:eastAsia="ru-RU"/>
        </w:rPr>
        <w:t xml:space="preserve">Генеральный директор </w:t>
      </w:r>
      <w:r>
        <w:rPr>
          <w:rFonts w:ascii="Times New Roman" w:eastAsia="Times New Roman" w:hAnsi="Times New Roman" w:cs="Times New Roman"/>
          <w:color w:val="59595B"/>
          <w:sz w:val="26"/>
          <w:szCs w:val="26"/>
          <w:lang w:eastAsia="ru-RU"/>
        </w:rPr>
        <w:t>ООО «АЙБИСИ ГРУПП»</w:t>
      </w:r>
      <w:r w:rsidRPr="00500B19">
        <w:rPr>
          <w:rFonts w:ascii="Times New Roman" w:eastAsia="Times New Roman" w:hAnsi="Times New Roman" w:cs="Times New Roman"/>
          <w:color w:val="59595B"/>
          <w:sz w:val="26"/>
          <w:szCs w:val="26"/>
          <w:lang w:eastAsia="ru-RU"/>
        </w:rPr>
        <w:t xml:space="preserve"> несет конечную ответственность за систему контроля качества, а также назначает лиц, ответственных за функционирование системы контроля качества и за обеспечение качества предоставляемых аудиторских услуг.</w:t>
      </w:r>
      <w:r w:rsidRPr="00500B19">
        <w:rPr>
          <w:rFonts w:ascii="Times New Roman" w:eastAsia="Times New Roman" w:hAnsi="Times New Roman" w:cs="Times New Roman"/>
          <w:color w:val="59595B"/>
          <w:sz w:val="26"/>
          <w:szCs w:val="26"/>
          <w:lang w:eastAsia="ru-RU"/>
        </w:rPr>
        <w:br/>
        <w:t xml:space="preserve">В структуре </w:t>
      </w:r>
      <w:r>
        <w:rPr>
          <w:rFonts w:ascii="Times New Roman" w:eastAsia="Times New Roman" w:hAnsi="Times New Roman" w:cs="Times New Roman"/>
          <w:color w:val="59595B"/>
          <w:sz w:val="26"/>
          <w:szCs w:val="26"/>
          <w:lang w:eastAsia="ru-RU"/>
        </w:rPr>
        <w:t>ООО «АЙБИСИ ГРУПП»</w:t>
      </w:r>
      <w:r w:rsidRPr="00500B19">
        <w:rPr>
          <w:rFonts w:ascii="Times New Roman" w:eastAsia="Times New Roman" w:hAnsi="Times New Roman" w:cs="Times New Roman"/>
          <w:color w:val="59595B"/>
          <w:sz w:val="26"/>
          <w:szCs w:val="26"/>
          <w:lang w:eastAsia="ru-RU"/>
        </w:rPr>
        <w:t xml:space="preserve"> функционирует Отдел методологии и контроля качества, в котором централизованы операции методологической поддержки сотрудников компании, а также следующие функции:</w:t>
      </w:r>
    </w:p>
    <w:p w14:paraId="5FCEA30C" w14:textId="77777777" w:rsidR="004F3278" w:rsidRPr="00500B19" w:rsidRDefault="004F3278" w:rsidP="004F3278">
      <w:pPr>
        <w:shd w:val="clear" w:color="auto" w:fill="FFFFFF"/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color w:val="59595B"/>
          <w:sz w:val="26"/>
          <w:szCs w:val="26"/>
          <w:lang w:eastAsia="ru-RU"/>
        </w:rPr>
      </w:pPr>
      <w:r w:rsidRPr="00500B19">
        <w:rPr>
          <w:rFonts w:ascii="Times New Roman" w:eastAsia="Times New Roman" w:hAnsi="Times New Roman" w:cs="Times New Roman"/>
          <w:color w:val="59595B"/>
          <w:sz w:val="26"/>
          <w:szCs w:val="26"/>
          <w:lang w:eastAsia="ru-RU"/>
        </w:rPr>
        <w:t>проверка соблюдения этических требований, в т.ч. по вопросам независимости, при принятии задания, клиента на обслуживание;</w:t>
      </w:r>
    </w:p>
    <w:p w14:paraId="1551E00C" w14:textId="77777777" w:rsidR="004F3278" w:rsidRPr="00500B19" w:rsidRDefault="004F3278" w:rsidP="004F3278">
      <w:pPr>
        <w:shd w:val="clear" w:color="auto" w:fill="FFFFFF"/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color w:val="59595B"/>
          <w:sz w:val="26"/>
          <w:szCs w:val="26"/>
          <w:lang w:eastAsia="ru-RU"/>
        </w:rPr>
      </w:pPr>
      <w:r w:rsidRPr="00500B19">
        <w:rPr>
          <w:rFonts w:ascii="Times New Roman" w:eastAsia="Times New Roman" w:hAnsi="Times New Roman" w:cs="Times New Roman"/>
          <w:color w:val="59595B"/>
          <w:sz w:val="26"/>
          <w:szCs w:val="26"/>
          <w:lang w:eastAsia="ru-RU"/>
        </w:rPr>
        <w:t>консультирование по сложным и спорным вопросам применения законодательства в рамках выполняемых аудиторских заданий;</w:t>
      </w:r>
    </w:p>
    <w:p w14:paraId="010CFA4A" w14:textId="77777777" w:rsidR="004F3278" w:rsidRPr="00500B19" w:rsidRDefault="004F3278" w:rsidP="004F3278">
      <w:pPr>
        <w:shd w:val="clear" w:color="auto" w:fill="FFFFFF"/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color w:val="59595B"/>
          <w:sz w:val="26"/>
          <w:szCs w:val="26"/>
          <w:lang w:eastAsia="ru-RU"/>
        </w:rPr>
      </w:pPr>
      <w:r w:rsidRPr="00500B19">
        <w:rPr>
          <w:rFonts w:ascii="Times New Roman" w:eastAsia="Times New Roman" w:hAnsi="Times New Roman" w:cs="Times New Roman"/>
          <w:color w:val="59595B"/>
          <w:sz w:val="26"/>
          <w:szCs w:val="26"/>
          <w:lang w:eastAsia="ru-RU"/>
        </w:rPr>
        <w:t>урегулирование разногласий, первичное рассмотрение жалоб;</w:t>
      </w:r>
    </w:p>
    <w:p w14:paraId="69EA98C2" w14:textId="77777777" w:rsidR="004F3278" w:rsidRPr="00500B19" w:rsidRDefault="004F3278" w:rsidP="004F3278">
      <w:pPr>
        <w:shd w:val="clear" w:color="auto" w:fill="FFFFFF"/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color w:val="59595B"/>
          <w:sz w:val="26"/>
          <w:szCs w:val="26"/>
          <w:lang w:eastAsia="ru-RU"/>
        </w:rPr>
      </w:pPr>
      <w:r w:rsidRPr="00500B19">
        <w:rPr>
          <w:rFonts w:ascii="Times New Roman" w:eastAsia="Times New Roman" w:hAnsi="Times New Roman" w:cs="Times New Roman"/>
          <w:color w:val="59595B"/>
          <w:sz w:val="26"/>
          <w:szCs w:val="26"/>
          <w:lang w:eastAsia="ru-RU"/>
        </w:rPr>
        <w:t xml:space="preserve">оценка и описание рисков, присущих </w:t>
      </w:r>
      <w:r>
        <w:rPr>
          <w:rFonts w:ascii="Times New Roman" w:eastAsia="Times New Roman" w:hAnsi="Times New Roman" w:cs="Times New Roman"/>
          <w:color w:val="59595B"/>
          <w:sz w:val="26"/>
          <w:szCs w:val="26"/>
          <w:lang w:eastAsia="ru-RU"/>
        </w:rPr>
        <w:t>ООО «АЙБИСИ ГРУПП»</w:t>
      </w:r>
      <w:r w:rsidRPr="00500B19">
        <w:rPr>
          <w:rFonts w:ascii="Times New Roman" w:eastAsia="Times New Roman" w:hAnsi="Times New Roman" w:cs="Times New Roman"/>
          <w:color w:val="59595B"/>
          <w:sz w:val="26"/>
          <w:szCs w:val="26"/>
          <w:lang w:eastAsia="ru-RU"/>
        </w:rPr>
        <w:t xml:space="preserve"> в рамках процедуры оценки рисков;</w:t>
      </w:r>
    </w:p>
    <w:p w14:paraId="67F34D4D" w14:textId="77777777" w:rsidR="004F3278" w:rsidRPr="00500B19" w:rsidRDefault="004F3278" w:rsidP="004F3278">
      <w:pPr>
        <w:shd w:val="clear" w:color="auto" w:fill="FFFFFF"/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color w:val="59595B"/>
          <w:sz w:val="26"/>
          <w:szCs w:val="26"/>
          <w:lang w:eastAsia="ru-RU"/>
        </w:rPr>
      </w:pPr>
      <w:r w:rsidRPr="00500B19">
        <w:rPr>
          <w:rFonts w:ascii="Times New Roman" w:eastAsia="Times New Roman" w:hAnsi="Times New Roman" w:cs="Times New Roman"/>
          <w:color w:val="59595B"/>
          <w:sz w:val="26"/>
          <w:szCs w:val="26"/>
          <w:lang w:eastAsia="ru-RU"/>
        </w:rPr>
        <w:t>организация хранения рабочей документации;</w:t>
      </w:r>
    </w:p>
    <w:p w14:paraId="7BE96DD1" w14:textId="77777777" w:rsidR="004F3278" w:rsidRPr="00500B19" w:rsidRDefault="004F3278" w:rsidP="004F3278">
      <w:pPr>
        <w:shd w:val="clear" w:color="auto" w:fill="FFFFFF"/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color w:val="59595B"/>
          <w:sz w:val="26"/>
          <w:szCs w:val="26"/>
          <w:lang w:eastAsia="ru-RU"/>
        </w:rPr>
      </w:pPr>
      <w:r w:rsidRPr="00500B19">
        <w:rPr>
          <w:rFonts w:ascii="Times New Roman" w:eastAsia="Times New Roman" w:hAnsi="Times New Roman" w:cs="Times New Roman"/>
          <w:color w:val="59595B"/>
          <w:sz w:val="26"/>
          <w:szCs w:val="26"/>
          <w:lang w:eastAsia="ru-RU"/>
        </w:rPr>
        <w:t>организация процедур мониторинга, включая выборочное инспектирование завершенных заданий;</w:t>
      </w:r>
    </w:p>
    <w:p w14:paraId="4526EBE1" w14:textId="77777777" w:rsidR="004F3278" w:rsidRPr="00500B19" w:rsidRDefault="004F3278" w:rsidP="004F3278">
      <w:pPr>
        <w:shd w:val="clear" w:color="auto" w:fill="FFFFFF"/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color w:val="59595B"/>
          <w:sz w:val="26"/>
          <w:szCs w:val="26"/>
          <w:lang w:eastAsia="ru-RU"/>
        </w:rPr>
      </w:pPr>
      <w:r w:rsidRPr="00500B19">
        <w:rPr>
          <w:rFonts w:ascii="Times New Roman" w:eastAsia="Times New Roman" w:hAnsi="Times New Roman" w:cs="Times New Roman"/>
          <w:color w:val="59595B"/>
          <w:sz w:val="26"/>
          <w:szCs w:val="26"/>
          <w:lang w:eastAsia="ru-RU"/>
        </w:rPr>
        <w:t>сопровождение внешних проверок.</w:t>
      </w:r>
    </w:p>
    <w:p w14:paraId="0133E172" w14:textId="77777777" w:rsidR="004F3278" w:rsidRDefault="004F3278" w:rsidP="004F3278">
      <w:pPr>
        <w:shd w:val="clear" w:color="auto" w:fill="FFFFFF"/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color w:val="59595B"/>
          <w:sz w:val="26"/>
          <w:szCs w:val="26"/>
          <w:lang w:eastAsia="ru-RU"/>
        </w:rPr>
      </w:pPr>
      <w:r w:rsidRPr="00500B19">
        <w:rPr>
          <w:rFonts w:ascii="Times New Roman" w:eastAsia="Times New Roman" w:hAnsi="Times New Roman" w:cs="Times New Roman"/>
          <w:color w:val="59595B"/>
          <w:sz w:val="26"/>
          <w:szCs w:val="26"/>
          <w:lang w:eastAsia="ru-RU"/>
        </w:rPr>
        <w:t xml:space="preserve">Отдел возглавляет руководитель, который находится в прямом подчинении генеральному директору </w:t>
      </w:r>
      <w:r>
        <w:rPr>
          <w:rFonts w:ascii="Times New Roman" w:eastAsia="Times New Roman" w:hAnsi="Times New Roman" w:cs="Times New Roman"/>
          <w:color w:val="59595B"/>
          <w:sz w:val="26"/>
          <w:szCs w:val="26"/>
          <w:lang w:eastAsia="ru-RU"/>
        </w:rPr>
        <w:t>ООО «АЙБИСИ ГРУПП»</w:t>
      </w:r>
      <w:r w:rsidRPr="00500B19">
        <w:rPr>
          <w:rFonts w:ascii="Times New Roman" w:eastAsia="Times New Roman" w:hAnsi="Times New Roman" w:cs="Times New Roman"/>
          <w:color w:val="59595B"/>
          <w:sz w:val="26"/>
          <w:szCs w:val="26"/>
          <w:lang w:eastAsia="ru-RU"/>
        </w:rPr>
        <w:t xml:space="preserve"> и несет ответственность за функционирование системы внутреннего контроля качества.</w:t>
      </w:r>
      <w:r w:rsidRPr="00500B19">
        <w:rPr>
          <w:rFonts w:ascii="Times New Roman" w:eastAsia="Times New Roman" w:hAnsi="Times New Roman" w:cs="Times New Roman"/>
          <w:color w:val="59595B"/>
          <w:sz w:val="26"/>
          <w:szCs w:val="26"/>
          <w:lang w:eastAsia="ru-RU"/>
        </w:rPr>
        <w:br/>
        <w:t xml:space="preserve">Генеральный директор </w:t>
      </w:r>
      <w:r>
        <w:rPr>
          <w:rFonts w:ascii="Times New Roman" w:eastAsia="Times New Roman" w:hAnsi="Times New Roman" w:cs="Times New Roman"/>
          <w:color w:val="59595B"/>
          <w:sz w:val="26"/>
          <w:szCs w:val="26"/>
          <w:lang w:eastAsia="ru-RU"/>
        </w:rPr>
        <w:t>ООО «АЙБИСИ ГРУПП»</w:t>
      </w:r>
      <w:r w:rsidRPr="00500B19">
        <w:rPr>
          <w:rFonts w:ascii="Times New Roman" w:eastAsia="Times New Roman" w:hAnsi="Times New Roman" w:cs="Times New Roman"/>
          <w:color w:val="59595B"/>
          <w:sz w:val="26"/>
          <w:szCs w:val="26"/>
          <w:lang w:eastAsia="ru-RU"/>
        </w:rPr>
        <w:t xml:space="preserve"> может возлагать на Отдел методологии и контроля качества выполнение дополнительных задач.</w:t>
      </w:r>
    </w:p>
    <w:p w14:paraId="3E5C8990" w14:textId="77777777" w:rsidR="004F3278" w:rsidRDefault="004F3278" w:rsidP="004F3278">
      <w:pPr>
        <w:shd w:val="clear" w:color="auto" w:fill="FFFFFF"/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color w:val="59595B"/>
          <w:sz w:val="26"/>
          <w:szCs w:val="26"/>
          <w:lang w:eastAsia="ru-RU"/>
        </w:rPr>
      </w:pPr>
      <w:r w:rsidRPr="00500B19">
        <w:rPr>
          <w:rFonts w:ascii="Times New Roman" w:eastAsia="Times New Roman" w:hAnsi="Times New Roman" w:cs="Times New Roman"/>
          <w:color w:val="59595B"/>
          <w:sz w:val="26"/>
          <w:szCs w:val="26"/>
          <w:lang w:eastAsia="ru-RU"/>
        </w:rPr>
        <w:t>б) Заявление руководителя аудиторской организации о наличии и результативности системы внутреннего контроля аудиторской организации, ее соответствии требованиям законодательства (по состоянию на 1 января года, следующего за годом, информация за который раскрывается):</w:t>
      </w:r>
    </w:p>
    <w:p w14:paraId="7F162729" w14:textId="77777777" w:rsidR="004F3278" w:rsidRPr="00500B19" w:rsidRDefault="004F3278" w:rsidP="004F3278">
      <w:pPr>
        <w:shd w:val="clear" w:color="auto" w:fill="FFFFFF"/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color w:val="59595B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59595B"/>
          <w:sz w:val="26"/>
          <w:szCs w:val="26"/>
          <w:lang w:eastAsia="ru-RU"/>
        </w:rPr>
        <w:t>ООО «АЙБИСИ ГРУПП»</w:t>
      </w:r>
      <w:r w:rsidRPr="00500B19">
        <w:rPr>
          <w:rFonts w:ascii="Times New Roman" w:eastAsia="Times New Roman" w:hAnsi="Times New Roman" w:cs="Times New Roman"/>
          <w:color w:val="59595B"/>
          <w:sz w:val="26"/>
          <w:szCs w:val="26"/>
          <w:lang w:eastAsia="ru-RU"/>
        </w:rPr>
        <w:t xml:space="preserve"> разработало, внедрило и поддерживает эффективную систему внутреннего контроля качества (управления качеством), отвечающую требованиям МСК 1 «Управление качеством в аудиторских организациях, проводящих аудит или обзорные проверки финансовой отчетности, а также выполняющих прочие задания, обеспечивающие уверенность, или задания по </w:t>
      </w:r>
      <w:r w:rsidRPr="00500B19">
        <w:rPr>
          <w:rFonts w:ascii="Times New Roman" w:eastAsia="Times New Roman" w:hAnsi="Times New Roman" w:cs="Times New Roman"/>
          <w:color w:val="59595B"/>
          <w:sz w:val="26"/>
          <w:szCs w:val="26"/>
          <w:lang w:eastAsia="ru-RU"/>
        </w:rPr>
        <w:lastRenderedPageBreak/>
        <w:t>оказанию сопутствующих услуг» и обеспечивающую разумную уверенность в том, что</w:t>
      </w:r>
      <w:r>
        <w:rPr>
          <w:rFonts w:ascii="Times New Roman" w:eastAsia="Times New Roman" w:hAnsi="Times New Roman" w:cs="Times New Roman"/>
          <w:color w:val="59595B"/>
          <w:sz w:val="26"/>
          <w:szCs w:val="26"/>
          <w:lang w:eastAsia="ru-RU"/>
        </w:rPr>
        <w:t xml:space="preserve"> </w:t>
      </w:r>
      <w:r w:rsidRPr="00500B19">
        <w:rPr>
          <w:rFonts w:ascii="Times New Roman" w:eastAsia="Times New Roman" w:hAnsi="Times New Roman" w:cs="Times New Roman"/>
          <w:color w:val="59595B"/>
          <w:sz w:val="26"/>
          <w:szCs w:val="26"/>
          <w:lang w:eastAsia="ru-RU"/>
        </w:rPr>
        <w:t>в ходе оказания аудиторских услуг сама аудиторская организация и ее сотрудники выполняют свои обязанности в соответствии с профессиональными стандартами, а также применимыми требованиями законов и нормативных актов Российской Федерации;</w:t>
      </w:r>
    </w:p>
    <w:p w14:paraId="0FE95100" w14:textId="77777777" w:rsidR="004F3278" w:rsidRPr="00500B19" w:rsidRDefault="004F3278" w:rsidP="004F3278">
      <w:pPr>
        <w:shd w:val="clear" w:color="auto" w:fill="FFFFFF"/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color w:val="59595B"/>
          <w:sz w:val="26"/>
          <w:szCs w:val="26"/>
          <w:lang w:eastAsia="ru-RU"/>
        </w:rPr>
      </w:pPr>
      <w:r w:rsidRPr="00500B19">
        <w:rPr>
          <w:rFonts w:ascii="Times New Roman" w:eastAsia="Times New Roman" w:hAnsi="Times New Roman" w:cs="Times New Roman"/>
          <w:color w:val="59595B"/>
          <w:sz w:val="26"/>
          <w:szCs w:val="26"/>
          <w:lang w:eastAsia="ru-RU"/>
        </w:rPr>
        <w:t>заключения и отчеты, выпущенные по результатам оказания аудиторских услуг, носят надлежащий характер с учетом конкретных обстоятельств.</w:t>
      </w:r>
    </w:p>
    <w:p w14:paraId="04D51F48" w14:textId="77777777" w:rsidR="004F3278" w:rsidRDefault="004F3278" w:rsidP="004F3278">
      <w:pPr>
        <w:shd w:val="clear" w:color="auto" w:fill="FFFFFF"/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color w:val="59595B"/>
          <w:sz w:val="26"/>
          <w:szCs w:val="26"/>
          <w:lang w:eastAsia="ru-RU"/>
        </w:rPr>
      </w:pPr>
      <w:r w:rsidRPr="00500B19">
        <w:rPr>
          <w:rFonts w:ascii="Times New Roman" w:eastAsia="Times New Roman" w:hAnsi="Times New Roman" w:cs="Times New Roman"/>
          <w:color w:val="59595B"/>
          <w:sz w:val="26"/>
          <w:szCs w:val="26"/>
          <w:lang w:eastAsia="ru-RU"/>
        </w:rPr>
        <w:t xml:space="preserve">Действующие политики и процедуры системы управления качества </w:t>
      </w:r>
      <w:r>
        <w:rPr>
          <w:rFonts w:ascii="Times New Roman" w:eastAsia="Times New Roman" w:hAnsi="Times New Roman" w:cs="Times New Roman"/>
          <w:color w:val="59595B"/>
          <w:sz w:val="26"/>
          <w:szCs w:val="26"/>
          <w:lang w:eastAsia="ru-RU"/>
        </w:rPr>
        <w:t>ООО «АЙБИСИ ГРУПП»</w:t>
      </w:r>
      <w:r w:rsidRPr="00500B19">
        <w:rPr>
          <w:rFonts w:ascii="Times New Roman" w:eastAsia="Times New Roman" w:hAnsi="Times New Roman" w:cs="Times New Roman"/>
          <w:color w:val="59595B"/>
          <w:sz w:val="26"/>
          <w:szCs w:val="26"/>
          <w:lang w:eastAsia="ru-RU"/>
        </w:rPr>
        <w:t xml:space="preserve"> изложены в Правилах управления качеством, требования которых являются обязательными для всех сотрудников.</w:t>
      </w:r>
      <w:r w:rsidRPr="00500B19">
        <w:rPr>
          <w:rFonts w:ascii="Times New Roman" w:eastAsia="Times New Roman" w:hAnsi="Times New Roman" w:cs="Times New Roman"/>
          <w:color w:val="59595B"/>
          <w:sz w:val="26"/>
          <w:szCs w:val="26"/>
          <w:lang w:eastAsia="ru-RU"/>
        </w:rPr>
        <w:br/>
        <w:t>Основными элементами системы внутреннего контроля (СКК) являются:</w:t>
      </w:r>
    </w:p>
    <w:p w14:paraId="7F1DBC0F" w14:textId="77777777" w:rsidR="004F3278" w:rsidRPr="00500B19" w:rsidRDefault="004F3278" w:rsidP="004F3278">
      <w:pPr>
        <w:shd w:val="clear" w:color="auto" w:fill="FFFFFF"/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color w:val="59595B"/>
          <w:sz w:val="26"/>
          <w:szCs w:val="26"/>
          <w:lang w:eastAsia="ru-RU"/>
        </w:rPr>
      </w:pPr>
      <w:r w:rsidRPr="00500B19">
        <w:rPr>
          <w:rFonts w:ascii="Times New Roman" w:eastAsia="Times New Roman" w:hAnsi="Times New Roman" w:cs="Times New Roman"/>
          <w:color w:val="59595B"/>
          <w:sz w:val="26"/>
          <w:szCs w:val="26"/>
          <w:lang w:eastAsia="ru-RU"/>
        </w:rPr>
        <w:t>процесс оценки рисков;</w:t>
      </w:r>
    </w:p>
    <w:p w14:paraId="32C4806A" w14:textId="77777777" w:rsidR="004F3278" w:rsidRPr="00500B19" w:rsidRDefault="004F3278" w:rsidP="004F3278">
      <w:pPr>
        <w:shd w:val="clear" w:color="auto" w:fill="FFFFFF"/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color w:val="59595B"/>
          <w:sz w:val="26"/>
          <w:szCs w:val="26"/>
          <w:lang w:eastAsia="ru-RU"/>
        </w:rPr>
      </w:pPr>
      <w:r w:rsidRPr="00500B19">
        <w:rPr>
          <w:rFonts w:ascii="Times New Roman" w:eastAsia="Times New Roman" w:hAnsi="Times New Roman" w:cs="Times New Roman"/>
          <w:color w:val="59595B"/>
          <w:sz w:val="26"/>
          <w:szCs w:val="26"/>
          <w:lang w:eastAsia="ru-RU"/>
        </w:rPr>
        <w:t>управление и высшее руководство;</w:t>
      </w:r>
    </w:p>
    <w:p w14:paraId="377F2AD1" w14:textId="77777777" w:rsidR="004F3278" w:rsidRPr="00500B19" w:rsidRDefault="004F3278" w:rsidP="004F3278">
      <w:pPr>
        <w:shd w:val="clear" w:color="auto" w:fill="FFFFFF"/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color w:val="59595B"/>
          <w:sz w:val="26"/>
          <w:szCs w:val="26"/>
          <w:lang w:eastAsia="ru-RU"/>
        </w:rPr>
      </w:pPr>
      <w:r w:rsidRPr="00500B19">
        <w:rPr>
          <w:rFonts w:ascii="Times New Roman" w:eastAsia="Times New Roman" w:hAnsi="Times New Roman" w:cs="Times New Roman"/>
          <w:color w:val="59595B"/>
          <w:sz w:val="26"/>
          <w:szCs w:val="26"/>
          <w:lang w:eastAsia="ru-RU"/>
        </w:rPr>
        <w:t>соответствующие этические требования;</w:t>
      </w:r>
    </w:p>
    <w:p w14:paraId="249A5245" w14:textId="77777777" w:rsidR="004F3278" w:rsidRPr="00500B19" w:rsidRDefault="004F3278" w:rsidP="004F3278">
      <w:pPr>
        <w:shd w:val="clear" w:color="auto" w:fill="FFFFFF"/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color w:val="59595B"/>
          <w:sz w:val="26"/>
          <w:szCs w:val="26"/>
          <w:lang w:eastAsia="ru-RU"/>
        </w:rPr>
      </w:pPr>
      <w:r w:rsidRPr="00500B19">
        <w:rPr>
          <w:rFonts w:ascii="Times New Roman" w:eastAsia="Times New Roman" w:hAnsi="Times New Roman" w:cs="Times New Roman"/>
          <w:color w:val="59595B"/>
          <w:sz w:val="26"/>
          <w:szCs w:val="26"/>
          <w:lang w:eastAsia="ru-RU"/>
        </w:rPr>
        <w:t>принятие решения о начале и (или) продолжении работы с клиентом либо работы по определенному заданию;</w:t>
      </w:r>
    </w:p>
    <w:p w14:paraId="4F52D956" w14:textId="77777777" w:rsidR="004F3278" w:rsidRPr="00500B19" w:rsidRDefault="004F3278" w:rsidP="004F3278">
      <w:pPr>
        <w:shd w:val="clear" w:color="auto" w:fill="FFFFFF"/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color w:val="59595B"/>
          <w:sz w:val="26"/>
          <w:szCs w:val="26"/>
          <w:lang w:eastAsia="ru-RU"/>
        </w:rPr>
      </w:pPr>
      <w:r w:rsidRPr="00500B19">
        <w:rPr>
          <w:rFonts w:ascii="Times New Roman" w:eastAsia="Times New Roman" w:hAnsi="Times New Roman" w:cs="Times New Roman"/>
          <w:color w:val="59595B"/>
          <w:sz w:val="26"/>
          <w:szCs w:val="26"/>
          <w:lang w:eastAsia="ru-RU"/>
        </w:rPr>
        <w:t>выполнение задания;</w:t>
      </w:r>
    </w:p>
    <w:p w14:paraId="3868A1E4" w14:textId="77777777" w:rsidR="004F3278" w:rsidRPr="00500B19" w:rsidRDefault="004F3278" w:rsidP="004F3278">
      <w:pPr>
        <w:shd w:val="clear" w:color="auto" w:fill="FFFFFF"/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color w:val="59595B"/>
          <w:sz w:val="26"/>
          <w:szCs w:val="26"/>
          <w:lang w:eastAsia="ru-RU"/>
        </w:rPr>
      </w:pPr>
      <w:r w:rsidRPr="00500B19">
        <w:rPr>
          <w:rFonts w:ascii="Times New Roman" w:eastAsia="Times New Roman" w:hAnsi="Times New Roman" w:cs="Times New Roman"/>
          <w:color w:val="59595B"/>
          <w:sz w:val="26"/>
          <w:szCs w:val="26"/>
          <w:lang w:eastAsia="ru-RU"/>
        </w:rPr>
        <w:t>ресурсы;</w:t>
      </w:r>
    </w:p>
    <w:p w14:paraId="21178604" w14:textId="77777777" w:rsidR="004F3278" w:rsidRPr="00500B19" w:rsidRDefault="004F3278" w:rsidP="004F3278">
      <w:pPr>
        <w:shd w:val="clear" w:color="auto" w:fill="FFFFFF"/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color w:val="59595B"/>
          <w:sz w:val="26"/>
          <w:szCs w:val="26"/>
          <w:lang w:eastAsia="ru-RU"/>
        </w:rPr>
      </w:pPr>
      <w:r w:rsidRPr="00500B19">
        <w:rPr>
          <w:rFonts w:ascii="Times New Roman" w:eastAsia="Times New Roman" w:hAnsi="Times New Roman" w:cs="Times New Roman"/>
          <w:color w:val="59595B"/>
          <w:sz w:val="26"/>
          <w:szCs w:val="26"/>
          <w:lang w:eastAsia="ru-RU"/>
        </w:rPr>
        <w:t>информационная система и информационное взаимодействие;</w:t>
      </w:r>
    </w:p>
    <w:p w14:paraId="1E7D074B" w14:textId="77777777" w:rsidR="004F3278" w:rsidRPr="00500B19" w:rsidRDefault="004F3278" w:rsidP="004F3278">
      <w:pPr>
        <w:shd w:val="clear" w:color="auto" w:fill="FFFFFF"/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color w:val="59595B"/>
          <w:sz w:val="26"/>
          <w:szCs w:val="26"/>
          <w:lang w:eastAsia="ru-RU"/>
        </w:rPr>
      </w:pPr>
      <w:r w:rsidRPr="00500B19">
        <w:rPr>
          <w:rFonts w:ascii="Times New Roman" w:eastAsia="Times New Roman" w:hAnsi="Times New Roman" w:cs="Times New Roman"/>
          <w:color w:val="59595B"/>
          <w:sz w:val="26"/>
          <w:szCs w:val="26"/>
          <w:lang w:eastAsia="ru-RU"/>
        </w:rPr>
        <w:t>процесс мониторинга и устранения недостатков.</w:t>
      </w:r>
    </w:p>
    <w:p w14:paraId="3D8D98CB" w14:textId="77777777" w:rsidR="004F3278" w:rsidRDefault="004F3278" w:rsidP="004F3278">
      <w:pPr>
        <w:shd w:val="clear" w:color="auto" w:fill="FFFFFF"/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color w:val="59595B"/>
          <w:sz w:val="26"/>
          <w:szCs w:val="26"/>
          <w:lang w:eastAsia="ru-RU"/>
        </w:rPr>
      </w:pPr>
      <w:r w:rsidRPr="00500B19">
        <w:rPr>
          <w:rFonts w:ascii="Times New Roman" w:eastAsia="Times New Roman" w:hAnsi="Times New Roman" w:cs="Times New Roman"/>
          <w:color w:val="59595B"/>
          <w:sz w:val="26"/>
          <w:szCs w:val="26"/>
          <w:lang w:eastAsia="ru-RU"/>
        </w:rPr>
        <w:t xml:space="preserve">Руководство </w:t>
      </w:r>
      <w:r>
        <w:rPr>
          <w:rFonts w:ascii="Times New Roman" w:eastAsia="Times New Roman" w:hAnsi="Times New Roman" w:cs="Times New Roman"/>
          <w:color w:val="59595B"/>
          <w:sz w:val="26"/>
          <w:szCs w:val="26"/>
          <w:lang w:eastAsia="ru-RU"/>
        </w:rPr>
        <w:t>ООО «АЙБИСИ ГРУПП»</w:t>
      </w:r>
      <w:r w:rsidRPr="00500B19">
        <w:rPr>
          <w:rFonts w:ascii="Times New Roman" w:eastAsia="Times New Roman" w:hAnsi="Times New Roman" w:cs="Times New Roman"/>
          <w:color w:val="59595B"/>
          <w:sz w:val="26"/>
          <w:szCs w:val="26"/>
          <w:lang w:eastAsia="ru-RU"/>
        </w:rPr>
        <w:t xml:space="preserve"> подтверждает наличие и результативность системы внутреннего контроля аудиторской организации, основанной на выполнении требований МСК 1, МСА 220.</w:t>
      </w:r>
    </w:p>
    <w:p w14:paraId="7C2B87B2" w14:textId="77777777" w:rsidR="004F3278" w:rsidRDefault="004F3278" w:rsidP="004F3278">
      <w:pPr>
        <w:shd w:val="clear" w:color="auto" w:fill="FFFFFF"/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color w:val="59595B"/>
          <w:sz w:val="26"/>
          <w:szCs w:val="26"/>
          <w:lang w:eastAsia="ru-RU"/>
        </w:rPr>
      </w:pPr>
      <w:r w:rsidRPr="00500B19">
        <w:rPr>
          <w:rFonts w:ascii="Times New Roman" w:eastAsia="Times New Roman" w:hAnsi="Times New Roman" w:cs="Times New Roman"/>
          <w:color w:val="59595B"/>
          <w:sz w:val="26"/>
          <w:szCs w:val="26"/>
          <w:lang w:eastAsia="ru-RU"/>
        </w:rPr>
        <w:t>в) Описание политики и процедур внутреннего контроля качества работы при оказании аудиторских услуг общественно значимым организациям на финансовом рынке:</w:t>
      </w:r>
    </w:p>
    <w:p w14:paraId="2D01C3B5" w14:textId="77777777" w:rsidR="004F3278" w:rsidRDefault="004F3278" w:rsidP="004F3278">
      <w:pPr>
        <w:shd w:val="clear" w:color="auto" w:fill="FFFFFF"/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color w:val="59595B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59595B"/>
          <w:sz w:val="26"/>
          <w:szCs w:val="26"/>
          <w:lang w:eastAsia="ru-RU"/>
        </w:rPr>
        <w:t>ООО «АЙБИСИ ГРУПП»</w:t>
      </w:r>
      <w:r w:rsidRPr="00500B19">
        <w:rPr>
          <w:rFonts w:ascii="Times New Roman" w:eastAsia="Times New Roman" w:hAnsi="Times New Roman" w:cs="Times New Roman"/>
          <w:color w:val="59595B"/>
          <w:sz w:val="26"/>
          <w:szCs w:val="26"/>
          <w:lang w:eastAsia="ru-RU"/>
        </w:rPr>
        <w:t xml:space="preserve"> устанавливает общие политики и процедуры внутреннего контроля качества применимо к аудиторским услугам в отношении каждого элемента СКК, указанного в пункте «а)» данного раздела раскрытий, в соответствии с требованиями МСК 1.</w:t>
      </w:r>
    </w:p>
    <w:p w14:paraId="37BDBCF6" w14:textId="77777777" w:rsidR="004F3278" w:rsidRDefault="004F3278" w:rsidP="004F3278">
      <w:pPr>
        <w:shd w:val="clear" w:color="auto" w:fill="FFFFFF"/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color w:val="59595B"/>
          <w:sz w:val="26"/>
          <w:szCs w:val="26"/>
          <w:lang w:eastAsia="ru-RU"/>
        </w:rPr>
      </w:pPr>
      <w:r w:rsidRPr="00500B19">
        <w:rPr>
          <w:rFonts w:ascii="Times New Roman" w:eastAsia="Times New Roman" w:hAnsi="Times New Roman" w:cs="Times New Roman"/>
          <w:color w:val="59595B"/>
          <w:sz w:val="26"/>
          <w:szCs w:val="26"/>
          <w:lang w:eastAsia="ru-RU"/>
        </w:rPr>
        <w:t>Среди специальных политик и процедур внутреннего контроля при оказании аудиторских услуг общественно значимым организациям на финансовом рынке (ОЗОФР):</w:t>
      </w:r>
    </w:p>
    <w:p w14:paraId="05070AC7" w14:textId="77777777" w:rsidR="004F3278" w:rsidRPr="00500B19" w:rsidRDefault="004F3278" w:rsidP="004F3278">
      <w:pPr>
        <w:shd w:val="clear" w:color="auto" w:fill="FFFFFF"/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color w:val="59595B"/>
          <w:sz w:val="26"/>
          <w:szCs w:val="26"/>
          <w:lang w:eastAsia="ru-RU"/>
        </w:rPr>
      </w:pPr>
      <w:r w:rsidRPr="00500B19">
        <w:rPr>
          <w:rFonts w:ascii="Times New Roman" w:eastAsia="Times New Roman" w:hAnsi="Times New Roman" w:cs="Times New Roman"/>
          <w:color w:val="59595B"/>
          <w:sz w:val="26"/>
          <w:szCs w:val="26"/>
          <w:lang w:eastAsia="ru-RU"/>
        </w:rPr>
        <w:t>Уделение повышенного внимания вопросам оказания услуг ОЗОФР при выявлении и оценке рисков, связанных с качеством</w:t>
      </w:r>
    </w:p>
    <w:p w14:paraId="7A352CDC" w14:textId="77777777" w:rsidR="004F3278" w:rsidRPr="00500B19" w:rsidRDefault="004F3278" w:rsidP="004F3278">
      <w:pPr>
        <w:shd w:val="clear" w:color="auto" w:fill="FFFFFF"/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color w:val="59595B"/>
          <w:sz w:val="26"/>
          <w:szCs w:val="26"/>
          <w:lang w:eastAsia="ru-RU"/>
        </w:rPr>
      </w:pPr>
      <w:r w:rsidRPr="00500B19">
        <w:rPr>
          <w:rFonts w:ascii="Times New Roman" w:eastAsia="Times New Roman" w:hAnsi="Times New Roman" w:cs="Times New Roman"/>
          <w:color w:val="59595B"/>
          <w:sz w:val="26"/>
          <w:szCs w:val="26"/>
          <w:lang w:eastAsia="ru-RU"/>
        </w:rPr>
        <w:t>Установление обязательной проверки качества выполнения задания – для соответствующих заданий, в частности для организаций, ценные бумаги которых допущены к организованным торгам, а также организаций, бухгалтерская (финансовая) отчетность которых включается в проспект ценных бумаг; кредитных организаций, головных кредитных организаций банковских групп, головных организаций банковских холдингов</w:t>
      </w:r>
    </w:p>
    <w:p w14:paraId="6506F971" w14:textId="77777777" w:rsidR="004F3278" w:rsidRPr="00500B19" w:rsidRDefault="004F3278" w:rsidP="004F3278">
      <w:pPr>
        <w:shd w:val="clear" w:color="auto" w:fill="FFFFFF"/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color w:val="59595B"/>
          <w:sz w:val="26"/>
          <w:szCs w:val="26"/>
          <w:lang w:eastAsia="ru-RU"/>
        </w:rPr>
      </w:pPr>
      <w:r w:rsidRPr="00500B19">
        <w:rPr>
          <w:rFonts w:ascii="Times New Roman" w:eastAsia="Times New Roman" w:hAnsi="Times New Roman" w:cs="Times New Roman"/>
          <w:color w:val="59595B"/>
          <w:sz w:val="26"/>
          <w:szCs w:val="26"/>
          <w:lang w:eastAsia="ru-RU"/>
        </w:rPr>
        <w:lastRenderedPageBreak/>
        <w:t>Контроль соответствия назначаемых руководителем аудита лиц требованиям Федерального закона от 30 декабря 2008 г. N 307-ФЗ "Об аудиторской деятельности", включая требования к обучению и квалификации таких специалистов</w:t>
      </w:r>
    </w:p>
    <w:p w14:paraId="579C5843" w14:textId="77777777" w:rsidR="004F3278" w:rsidRPr="00500B19" w:rsidRDefault="004F3278" w:rsidP="004F3278">
      <w:pPr>
        <w:shd w:val="clear" w:color="auto" w:fill="FFFFFF"/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color w:val="59595B"/>
          <w:sz w:val="26"/>
          <w:szCs w:val="26"/>
          <w:lang w:eastAsia="ru-RU"/>
        </w:rPr>
      </w:pPr>
      <w:r w:rsidRPr="00500B19">
        <w:rPr>
          <w:rFonts w:ascii="Times New Roman" w:eastAsia="Times New Roman" w:hAnsi="Times New Roman" w:cs="Times New Roman"/>
          <w:color w:val="59595B"/>
          <w:sz w:val="26"/>
          <w:szCs w:val="26"/>
          <w:lang w:eastAsia="ru-RU"/>
        </w:rPr>
        <w:t>Отнесение ОЗОФР к категории организаций с «высоким риском» при принятии клиентов на обслуживание. Для организаций в указанной категории характерен больший объем выполняемых процедур за счет применения пониженных коэффициентов при установлении существенности для выполнения аудиторских процедур</w:t>
      </w:r>
    </w:p>
    <w:p w14:paraId="23F2F7FB" w14:textId="77777777" w:rsidR="004F3278" w:rsidRDefault="004F3278" w:rsidP="004F3278">
      <w:pPr>
        <w:shd w:val="clear" w:color="auto" w:fill="FFFFFF"/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color w:val="59595B"/>
          <w:sz w:val="26"/>
          <w:szCs w:val="26"/>
          <w:lang w:eastAsia="ru-RU"/>
        </w:rPr>
      </w:pPr>
      <w:r w:rsidRPr="00500B19">
        <w:rPr>
          <w:rFonts w:ascii="Times New Roman" w:eastAsia="Times New Roman" w:hAnsi="Times New Roman" w:cs="Times New Roman"/>
          <w:color w:val="59595B"/>
          <w:sz w:val="26"/>
          <w:szCs w:val="26"/>
          <w:lang w:eastAsia="ru-RU"/>
        </w:rPr>
        <w:t>Обязательный критерий отбора как минимум одного аудиторского задания каждой ОЗОФР при реализации мероприятий по мониторингу в форме выборочного инспектирования завершенных заданий с выделением достаточного времени для специалиста, осуществляющего такую контрольную процедуру</w:t>
      </w:r>
    </w:p>
    <w:p w14:paraId="3B201267" w14:textId="77777777" w:rsidR="004F3278" w:rsidRDefault="004F3278" w:rsidP="004F3278">
      <w:pPr>
        <w:shd w:val="clear" w:color="auto" w:fill="FFFFFF"/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color w:val="59595B"/>
          <w:sz w:val="26"/>
          <w:szCs w:val="26"/>
          <w:lang w:eastAsia="ru-RU"/>
        </w:rPr>
      </w:pPr>
      <w:r w:rsidRPr="00500B19">
        <w:rPr>
          <w:rFonts w:ascii="Times New Roman" w:eastAsia="Times New Roman" w:hAnsi="Times New Roman" w:cs="Times New Roman"/>
          <w:color w:val="59595B"/>
          <w:sz w:val="26"/>
          <w:szCs w:val="26"/>
          <w:lang w:eastAsia="ru-RU"/>
        </w:rPr>
        <w:t>г) Описание мер, принимаемых аудиторской организацией по результатам внутреннего контроля качества работы:</w:t>
      </w:r>
    </w:p>
    <w:p w14:paraId="586ED86D" w14:textId="77777777" w:rsidR="004F3278" w:rsidRDefault="004F3278" w:rsidP="004F3278">
      <w:pPr>
        <w:shd w:val="clear" w:color="auto" w:fill="FFFFFF"/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color w:val="59595B"/>
          <w:sz w:val="26"/>
          <w:szCs w:val="26"/>
          <w:lang w:eastAsia="ru-RU"/>
        </w:rPr>
      </w:pPr>
      <w:r w:rsidRPr="00500B19">
        <w:rPr>
          <w:rFonts w:ascii="Times New Roman" w:eastAsia="Times New Roman" w:hAnsi="Times New Roman" w:cs="Times New Roman"/>
          <w:color w:val="59595B"/>
          <w:sz w:val="26"/>
          <w:szCs w:val="26"/>
          <w:lang w:eastAsia="ru-RU"/>
        </w:rPr>
        <w:t xml:space="preserve">Выявленные в ходе проведенного инспектирования нарушения (несоответствия) доводятся до сведения Генерального директора </w:t>
      </w:r>
      <w:r>
        <w:rPr>
          <w:rFonts w:ascii="Times New Roman" w:eastAsia="Times New Roman" w:hAnsi="Times New Roman" w:cs="Times New Roman"/>
          <w:color w:val="59595B"/>
          <w:sz w:val="26"/>
          <w:szCs w:val="26"/>
          <w:lang w:eastAsia="ru-RU"/>
        </w:rPr>
        <w:t>ООО «АЙБИСИ ГРУПП»</w:t>
      </w:r>
      <w:r w:rsidRPr="00500B19">
        <w:rPr>
          <w:rFonts w:ascii="Times New Roman" w:eastAsia="Times New Roman" w:hAnsi="Times New Roman" w:cs="Times New Roman"/>
          <w:color w:val="59595B"/>
          <w:sz w:val="26"/>
          <w:szCs w:val="26"/>
          <w:lang w:eastAsia="ru-RU"/>
        </w:rPr>
        <w:t xml:space="preserve">. Лицо ответственное за организацию системы внутреннего контроля качества контролирует внесение изменений во внутрифирменные документы, что в свою очередь оформляется документально и доводится до сведения сотрудников </w:t>
      </w:r>
      <w:r>
        <w:rPr>
          <w:rFonts w:ascii="Times New Roman" w:eastAsia="Times New Roman" w:hAnsi="Times New Roman" w:cs="Times New Roman"/>
          <w:color w:val="59595B"/>
          <w:sz w:val="26"/>
          <w:szCs w:val="26"/>
          <w:lang w:eastAsia="ru-RU"/>
        </w:rPr>
        <w:t>ООО «АЙБИСИ ГРУПП»</w:t>
      </w:r>
      <w:r w:rsidRPr="00500B19">
        <w:rPr>
          <w:rFonts w:ascii="Times New Roman" w:eastAsia="Times New Roman" w:hAnsi="Times New Roman" w:cs="Times New Roman"/>
          <w:color w:val="59595B"/>
          <w:sz w:val="26"/>
          <w:szCs w:val="26"/>
          <w:lang w:eastAsia="ru-RU"/>
        </w:rPr>
        <w:t xml:space="preserve"> под личную подпись каждого.</w:t>
      </w:r>
      <w:r w:rsidRPr="00500B19">
        <w:rPr>
          <w:rFonts w:ascii="Times New Roman" w:eastAsia="Times New Roman" w:hAnsi="Times New Roman" w:cs="Times New Roman"/>
          <w:color w:val="59595B"/>
          <w:sz w:val="26"/>
          <w:szCs w:val="26"/>
          <w:lang w:eastAsia="ru-RU"/>
        </w:rPr>
        <w:br/>
        <w:t>Оценка последствий недостатков, выявленных в результате мониторинга, включает в себя вопросы:</w:t>
      </w:r>
    </w:p>
    <w:p w14:paraId="2F71B3BA" w14:textId="77777777" w:rsidR="004F3278" w:rsidRPr="00500B19" w:rsidRDefault="004F3278" w:rsidP="004F3278">
      <w:pPr>
        <w:shd w:val="clear" w:color="auto" w:fill="FFFFFF"/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color w:val="59595B"/>
          <w:sz w:val="26"/>
          <w:szCs w:val="26"/>
          <w:lang w:eastAsia="ru-RU"/>
        </w:rPr>
      </w:pPr>
      <w:r w:rsidRPr="00500B19">
        <w:rPr>
          <w:rFonts w:ascii="Times New Roman" w:eastAsia="Times New Roman" w:hAnsi="Times New Roman" w:cs="Times New Roman"/>
          <w:color w:val="59595B"/>
          <w:sz w:val="26"/>
          <w:szCs w:val="26"/>
          <w:lang w:eastAsia="ru-RU"/>
        </w:rPr>
        <w:t>являются ли выявленные недостатки нарушения требований профессиональных стандартов, Закона № 307-ФЗ и правил внутреннего контроля качества систематическими или значительными недостатками, требующими своевременного принятия соответствующих мер;</w:t>
      </w:r>
    </w:p>
    <w:p w14:paraId="3808B027" w14:textId="77777777" w:rsidR="004F3278" w:rsidRPr="00500B19" w:rsidRDefault="004F3278" w:rsidP="004F3278">
      <w:pPr>
        <w:shd w:val="clear" w:color="auto" w:fill="FFFFFF"/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color w:val="59595B"/>
          <w:sz w:val="26"/>
          <w:szCs w:val="26"/>
          <w:lang w:eastAsia="ru-RU"/>
        </w:rPr>
      </w:pPr>
      <w:r w:rsidRPr="00500B19">
        <w:rPr>
          <w:rFonts w:ascii="Times New Roman" w:eastAsia="Times New Roman" w:hAnsi="Times New Roman" w:cs="Times New Roman"/>
          <w:color w:val="59595B"/>
          <w:sz w:val="26"/>
          <w:szCs w:val="26"/>
          <w:lang w:eastAsia="ru-RU"/>
        </w:rPr>
        <w:t xml:space="preserve">являются ли нарушения случаями, которые не обязательно указывают на то, что система контроля качества </w:t>
      </w:r>
      <w:r>
        <w:rPr>
          <w:rFonts w:ascii="Times New Roman" w:eastAsia="Times New Roman" w:hAnsi="Times New Roman" w:cs="Times New Roman"/>
          <w:color w:val="59595B"/>
          <w:sz w:val="26"/>
          <w:szCs w:val="26"/>
          <w:lang w:eastAsia="ru-RU"/>
        </w:rPr>
        <w:t>ООО «АЙБИСИ ГРУПП»</w:t>
      </w:r>
      <w:r w:rsidRPr="00500B19">
        <w:rPr>
          <w:rFonts w:ascii="Times New Roman" w:eastAsia="Times New Roman" w:hAnsi="Times New Roman" w:cs="Times New Roman"/>
          <w:color w:val="59595B"/>
          <w:sz w:val="26"/>
          <w:szCs w:val="26"/>
          <w:lang w:eastAsia="ru-RU"/>
        </w:rPr>
        <w:t xml:space="preserve"> не в состоянии обеспечить разумную уверенность в том, что </w:t>
      </w:r>
      <w:r>
        <w:rPr>
          <w:rFonts w:ascii="Times New Roman" w:eastAsia="Times New Roman" w:hAnsi="Times New Roman" w:cs="Times New Roman"/>
          <w:color w:val="59595B"/>
          <w:sz w:val="26"/>
          <w:szCs w:val="26"/>
          <w:lang w:eastAsia="ru-RU"/>
        </w:rPr>
        <w:t>ООО «АЙБИСИ ГРУПП»</w:t>
      </w:r>
      <w:r w:rsidRPr="00500B19">
        <w:rPr>
          <w:rFonts w:ascii="Times New Roman" w:eastAsia="Times New Roman" w:hAnsi="Times New Roman" w:cs="Times New Roman"/>
          <w:color w:val="59595B"/>
          <w:sz w:val="26"/>
          <w:szCs w:val="26"/>
          <w:lang w:eastAsia="ru-RU"/>
        </w:rPr>
        <w:t xml:space="preserve"> и ее сотрудники осуществляют проведение аудита и оказание сопутствующих аудиту услуг в соответствии с профессиональными стандартами и требованиями нормативных актов Российской федерации, а также в том, что аудиторские заключения соответствуют условиям конкретного задания.</w:t>
      </w:r>
    </w:p>
    <w:p w14:paraId="405A89E1" w14:textId="77777777" w:rsidR="004F3278" w:rsidRDefault="004F3278" w:rsidP="004F3278">
      <w:pPr>
        <w:shd w:val="clear" w:color="auto" w:fill="FFFFFF"/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color w:val="59595B"/>
          <w:sz w:val="26"/>
          <w:szCs w:val="26"/>
          <w:lang w:eastAsia="ru-RU"/>
        </w:rPr>
      </w:pPr>
      <w:r w:rsidRPr="00500B19">
        <w:rPr>
          <w:rFonts w:ascii="Times New Roman" w:eastAsia="Times New Roman" w:hAnsi="Times New Roman" w:cs="Times New Roman"/>
          <w:color w:val="59595B"/>
          <w:sz w:val="26"/>
          <w:szCs w:val="26"/>
          <w:lang w:eastAsia="ru-RU"/>
        </w:rPr>
        <w:t>Систематические, повторяющиеся или иные значительные недостатками, требуют своевременного принятия соответствующих мер.</w:t>
      </w:r>
      <w:r w:rsidRPr="00500B19">
        <w:rPr>
          <w:rFonts w:ascii="Times New Roman" w:eastAsia="Times New Roman" w:hAnsi="Times New Roman" w:cs="Times New Roman"/>
          <w:color w:val="59595B"/>
          <w:sz w:val="26"/>
          <w:szCs w:val="26"/>
          <w:lang w:eastAsia="ru-RU"/>
        </w:rPr>
        <w:br/>
        <w:t>По результатам обсуждения каждого недостатка должны быть сформулированы рекомендации в отношении одного или нескольких следующих аспектов:</w:t>
      </w:r>
    </w:p>
    <w:p w14:paraId="6C68620A" w14:textId="77777777" w:rsidR="004F3278" w:rsidRPr="00500B19" w:rsidRDefault="004F3278" w:rsidP="004F3278">
      <w:pPr>
        <w:shd w:val="clear" w:color="auto" w:fill="FFFFFF"/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color w:val="59595B"/>
          <w:sz w:val="26"/>
          <w:szCs w:val="26"/>
          <w:lang w:eastAsia="ru-RU"/>
        </w:rPr>
      </w:pPr>
      <w:r w:rsidRPr="00500B19">
        <w:rPr>
          <w:rFonts w:ascii="Times New Roman" w:eastAsia="Times New Roman" w:hAnsi="Times New Roman" w:cs="Times New Roman"/>
          <w:color w:val="59595B"/>
          <w:sz w:val="26"/>
          <w:szCs w:val="26"/>
          <w:lang w:eastAsia="ru-RU"/>
        </w:rPr>
        <w:t>принятие мер в отношении отдельного задания или конкретного работника;</w:t>
      </w:r>
    </w:p>
    <w:p w14:paraId="7B8609A6" w14:textId="77777777" w:rsidR="004F3278" w:rsidRPr="00500B19" w:rsidRDefault="004F3278" w:rsidP="004F3278">
      <w:pPr>
        <w:shd w:val="clear" w:color="auto" w:fill="FFFFFF"/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color w:val="59595B"/>
          <w:sz w:val="26"/>
          <w:szCs w:val="26"/>
          <w:lang w:eastAsia="ru-RU"/>
        </w:rPr>
      </w:pPr>
      <w:r w:rsidRPr="00500B19">
        <w:rPr>
          <w:rFonts w:ascii="Times New Roman" w:eastAsia="Times New Roman" w:hAnsi="Times New Roman" w:cs="Times New Roman"/>
          <w:color w:val="59595B"/>
          <w:sz w:val="26"/>
          <w:szCs w:val="26"/>
          <w:lang w:eastAsia="ru-RU"/>
        </w:rPr>
        <w:t>сообщение выводов лицу, ответственному за непрерывное профессиональное обучение;</w:t>
      </w:r>
    </w:p>
    <w:p w14:paraId="602D146C" w14:textId="77777777" w:rsidR="004F3278" w:rsidRPr="00500B19" w:rsidRDefault="004F3278" w:rsidP="004F3278">
      <w:pPr>
        <w:shd w:val="clear" w:color="auto" w:fill="FFFFFF"/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color w:val="59595B"/>
          <w:sz w:val="26"/>
          <w:szCs w:val="26"/>
          <w:lang w:eastAsia="ru-RU"/>
        </w:rPr>
      </w:pPr>
      <w:r w:rsidRPr="00500B19">
        <w:rPr>
          <w:rFonts w:ascii="Times New Roman" w:eastAsia="Times New Roman" w:hAnsi="Times New Roman" w:cs="Times New Roman"/>
          <w:color w:val="59595B"/>
          <w:sz w:val="26"/>
          <w:szCs w:val="26"/>
          <w:lang w:eastAsia="ru-RU"/>
        </w:rPr>
        <w:t>внесение изменений в принципы и процедуры контроля качества;</w:t>
      </w:r>
    </w:p>
    <w:p w14:paraId="3C755B76" w14:textId="77777777" w:rsidR="004F3278" w:rsidRPr="00500B19" w:rsidRDefault="004F3278" w:rsidP="004F3278">
      <w:pPr>
        <w:shd w:val="clear" w:color="auto" w:fill="FFFFFF"/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color w:val="59595B"/>
          <w:sz w:val="26"/>
          <w:szCs w:val="26"/>
          <w:lang w:eastAsia="ru-RU"/>
        </w:rPr>
      </w:pPr>
      <w:r w:rsidRPr="00500B19">
        <w:rPr>
          <w:rFonts w:ascii="Times New Roman" w:eastAsia="Times New Roman" w:hAnsi="Times New Roman" w:cs="Times New Roman"/>
          <w:color w:val="59595B"/>
          <w:sz w:val="26"/>
          <w:szCs w:val="26"/>
          <w:lang w:eastAsia="ru-RU"/>
        </w:rPr>
        <w:lastRenderedPageBreak/>
        <w:t>применение дисциплинарных мер воздействия в отношении лиц, не соблюдающих принципы и процедуры аудиторской организации, особенно в отношении тех, кто делает это систематически.</w:t>
      </w:r>
    </w:p>
    <w:p w14:paraId="7D428ABD" w14:textId="77777777" w:rsidR="004F3278" w:rsidRDefault="004F3278" w:rsidP="004F3278">
      <w:pPr>
        <w:shd w:val="clear" w:color="auto" w:fill="FFFFFF"/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color w:val="59595B"/>
          <w:sz w:val="26"/>
          <w:szCs w:val="26"/>
          <w:lang w:eastAsia="ru-RU"/>
        </w:rPr>
      </w:pPr>
      <w:r w:rsidRPr="00500B19">
        <w:rPr>
          <w:rFonts w:ascii="Times New Roman" w:eastAsia="Times New Roman" w:hAnsi="Times New Roman" w:cs="Times New Roman"/>
          <w:color w:val="59595B"/>
          <w:sz w:val="26"/>
          <w:szCs w:val="26"/>
          <w:lang w:eastAsia="ru-RU"/>
        </w:rPr>
        <w:t>Если результаты мониторинга указывают на несоответствие выданного аудиторского заключения или на невыполнение некоторых процедур в ходе выполнения задания, то решается вопрос о принятии дальнейших мер в соответствии с профессиональными стандартами и требованиями нормативных правовых актов Российской Федерации.</w:t>
      </w:r>
    </w:p>
    <w:p w14:paraId="7CD182CC" w14:textId="77777777" w:rsidR="004F3278" w:rsidRDefault="004F3278" w:rsidP="004F3278">
      <w:pPr>
        <w:shd w:val="clear" w:color="auto" w:fill="FFFFFF"/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color w:val="59595B"/>
          <w:sz w:val="26"/>
          <w:szCs w:val="26"/>
          <w:lang w:eastAsia="ru-RU"/>
        </w:rPr>
      </w:pPr>
      <w:r w:rsidRPr="00500B19">
        <w:rPr>
          <w:rFonts w:ascii="Times New Roman" w:eastAsia="Times New Roman" w:hAnsi="Times New Roman" w:cs="Times New Roman"/>
          <w:color w:val="59595B"/>
          <w:sz w:val="26"/>
          <w:szCs w:val="26"/>
          <w:lang w:eastAsia="ru-RU"/>
        </w:rPr>
        <w:t>д) Информация о мерах, принятых аудиторской организацией по результатам внутреннего контроля качества работы при оказании аудиторских услуг общественно значимым организациям на финансовом рынке в году, непосредственно предшествующем году, в котором раскрывается информация:</w:t>
      </w:r>
    </w:p>
    <w:p w14:paraId="0C93BBFB" w14:textId="77777777" w:rsidR="004F3278" w:rsidRDefault="004F3278" w:rsidP="004F3278">
      <w:pPr>
        <w:shd w:val="clear" w:color="auto" w:fill="FFFFFF"/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color w:val="59595B"/>
          <w:sz w:val="26"/>
          <w:szCs w:val="26"/>
          <w:lang w:eastAsia="ru-RU"/>
        </w:rPr>
      </w:pPr>
      <w:r w:rsidRPr="00500B19">
        <w:rPr>
          <w:rFonts w:ascii="Times New Roman" w:eastAsia="Times New Roman" w:hAnsi="Times New Roman" w:cs="Times New Roman"/>
          <w:color w:val="59595B"/>
          <w:sz w:val="26"/>
          <w:szCs w:val="26"/>
          <w:lang w:eastAsia="ru-RU"/>
        </w:rPr>
        <w:t>Специальные меры по результатам внутреннего контроля качества работы при оказании аудиторских услуг общественно значимым организациям на финансовом рынке в 2023 году не принимались.</w:t>
      </w:r>
    </w:p>
    <w:p w14:paraId="1A9F4701" w14:textId="77777777" w:rsidR="004F3278" w:rsidRDefault="004F3278" w:rsidP="004F3278">
      <w:pPr>
        <w:shd w:val="clear" w:color="auto" w:fill="FFFFFF"/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color w:val="59595B"/>
          <w:sz w:val="26"/>
          <w:szCs w:val="26"/>
          <w:lang w:eastAsia="ru-RU"/>
        </w:rPr>
      </w:pPr>
      <w:r w:rsidRPr="00500B19">
        <w:rPr>
          <w:rFonts w:ascii="Times New Roman" w:eastAsia="Times New Roman" w:hAnsi="Times New Roman" w:cs="Times New Roman"/>
          <w:color w:val="59595B"/>
          <w:sz w:val="26"/>
          <w:szCs w:val="26"/>
          <w:lang w:eastAsia="ru-RU"/>
        </w:rPr>
        <w:t>е) Описание принципов и подходов к организации обучения в аудиторской организации на финансовом рынке, с указанием сведений о пройденном аудиторами, работающими в аудиторской организации на финансовом рынке, обучении по программам повышения квалификации, включая их тематику и продолжительность, с выделением таких сведений в отношении аудиторов, назначенных руководителями аудита общественно значимых организаций на финансовом рынке:</w:t>
      </w:r>
    </w:p>
    <w:p w14:paraId="6B73BB64" w14:textId="77777777" w:rsidR="004F3278" w:rsidRDefault="004F3278" w:rsidP="004F3278">
      <w:pPr>
        <w:shd w:val="clear" w:color="auto" w:fill="FFFFFF"/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color w:val="59595B"/>
          <w:sz w:val="26"/>
          <w:szCs w:val="26"/>
          <w:lang w:eastAsia="ru-RU"/>
        </w:rPr>
      </w:pPr>
      <w:r w:rsidRPr="00500B19">
        <w:rPr>
          <w:rFonts w:ascii="Times New Roman" w:eastAsia="Times New Roman" w:hAnsi="Times New Roman" w:cs="Times New Roman"/>
          <w:color w:val="59595B"/>
          <w:sz w:val="26"/>
          <w:szCs w:val="26"/>
          <w:lang w:eastAsia="ru-RU"/>
        </w:rPr>
        <w:t xml:space="preserve">Сотрудники </w:t>
      </w:r>
      <w:r>
        <w:rPr>
          <w:rFonts w:ascii="Times New Roman" w:eastAsia="Times New Roman" w:hAnsi="Times New Roman" w:cs="Times New Roman"/>
          <w:color w:val="59595B"/>
          <w:sz w:val="26"/>
          <w:szCs w:val="26"/>
          <w:lang w:eastAsia="ru-RU"/>
        </w:rPr>
        <w:t>ООО «АЙБИСИ ГРУПП»</w:t>
      </w:r>
      <w:r w:rsidRPr="00500B19">
        <w:rPr>
          <w:rFonts w:ascii="Times New Roman" w:eastAsia="Times New Roman" w:hAnsi="Times New Roman" w:cs="Times New Roman"/>
          <w:color w:val="59595B"/>
          <w:sz w:val="26"/>
          <w:szCs w:val="26"/>
          <w:lang w:eastAsia="ru-RU"/>
        </w:rPr>
        <w:t xml:space="preserve"> повышают свой образовательный уровень путем самообразования, повышения квалификации как в порядке, установленном действующим законодательством Российской Федерации, так и в инициативном порядке.</w:t>
      </w:r>
      <w:r w:rsidRPr="00500B19">
        <w:rPr>
          <w:rFonts w:ascii="Times New Roman" w:eastAsia="Times New Roman" w:hAnsi="Times New Roman" w:cs="Times New Roman"/>
          <w:color w:val="59595B"/>
          <w:sz w:val="26"/>
          <w:szCs w:val="26"/>
          <w:lang w:eastAsia="ru-RU"/>
        </w:rPr>
        <w:br/>
        <w:t xml:space="preserve">Работники, имеющие квалификационные аттестаты аудиторов, ежегодно проходят повышение квалификации (продолжительность курса не менее 40 часов в год) в порядке, установленном действующим законодательством, за счет средств </w:t>
      </w:r>
      <w:r>
        <w:rPr>
          <w:rFonts w:ascii="Times New Roman" w:eastAsia="Times New Roman" w:hAnsi="Times New Roman" w:cs="Times New Roman"/>
          <w:color w:val="59595B"/>
          <w:sz w:val="26"/>
          <w:szCs w:val="26"/>
          <w:lang w:eastAsia="ru-RU"/>
        </w:rPr>
        <w:t>ООО «АЙБИСИ ГРУПП»</w:t>
      </w:r>
      <w:r w:rsidRPr="00500B19">
        <w:rPr>
          <w:rFonts w:ascii="Times New Roman" w:eastAsia="Times New Roman" w:hAnsi="Times New Roman" w:cs="Times New Roman"/>
          <w:color w:val="59595B"/>
          <w:sz w:val="26"/>
          <w:szCs w:val="26"/>
          <w:lang w:eastAsia="ru-RU"/>
        </w:rPr>
        <w:t>.</w:t>
      </w:r>
    </w:p>
    <w:p w14:paraId="51E8D6D9" w14:textId="77777777" w:rsidR="004F3278" w:rsidRDefault="004F3278" w:rsidP="004F3278">
      <w:pPr>
        <w:shd w:val="clear" w:color="auto" w:fill="FFFFFF"/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color w:val="59595B"/>
          <w:sz w:val="26"/>
          <w:szCs w:val="26"/>
          <w:lang w:eastAsia="ru-RU"/>
        </w:rPr>
      </w:pPr>
      <w:r w:rsidRPr="00500B19">
        <w:rPr>
          <w:rFonts w:ascii="Times New Roman" w:eastAsia="Times New Roman" w:hAnsi="Times New Roman" w:cs="Times New Roman"/>
          <w:color w:val="59595B"/>
          <w:sz w:val="26"/>
          <w:szCs w:val="26"/>
          <w:lang w:eastAsia="ru-RU"/>
        </w:rPr>
        <w:t>Внутрифирменные семинары по актуальным вопросам деятельности проводятся по мере необходимости, например в случае возникновения сложных вопросов в конкретных ситуациях (в том числе при выполнении задания по аудиту), так и на периодической основе - при изменении законодательства в области аудита, бухгалтерского учета и т.д.</w:t>
      </w:r>
    </w:p>
    <w:p w14:paraId="08168CC5" w14:textId="77777777" w:rsidR="000E73FE" w:rsidRPr="004C7AF6" w:rsidRDefault="000E73FE" w:rsidP="004C7AF6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59595B"/>
          <w:sz w:val="26"/>
          <w:szCs w:val="26"/>
          <w:lang w:eastAsia="ru-RU"/>
        </w:rPr>
      </w:pPr>
      <w:r w:rsidRPr="004C7AF6">
        <w:rPr>
          <w:rFonts w:ascii="Times New Roman" w:eastAsia="Times New Roman" w:hAnsi="Times New Roman" w:cs="Times New Roman"/>
          <w:b/>
          <w:bCs/>
          <w:color w:val="59595B"/>
          <w:sz w:val="26"/>
          <w:szCs w:val="26"/>
          <w:lang w:eastAsia="ru-RU"/>
        </w:rPr>
        <w:t>Внешняя проверка качества работы аудиторской организации</w:t>
      </w:r>
    </w:p>
    <w:p w14:paraId="64231F15" w14:textId="77777777" w:rsidR="000E73FE" w:rsidRPr="004C7AF6" w:rsidRDefault="000E73FE" w:rsidP="004C7AF6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59595B"/>
          <w:sz w:val="26"/>
          <w:szCs w:val="26"/>
          <w:lang w:eastAsia="ru-RU"/>
        </w:rPr>
      </w:pPr>
      <w:r w:rsidRPr="004C7AF6">
        <w:rPr>
          <w:rFonts w:ascii="Times New Roman" w:eastAsia="Times New Roman" w:hAnsi="Times New Roman" w:cs="Times New Roman"/>
          <w:color w:val="59595B"/>
          <w:sz w:val="26"/>
          <w:szCs w:val="26"/>
          <w:lang w:eastAsia="ru-RU"/>
        </w:rPr>
        <w:t>В 2020 году ООО «</w:t>
      </w:r>
      <w:proofErr w:type="spellStart"/>
      <w:r w:rsidRPr="004C7AF6">
        <w:rPr>
          <w:rFonts w:ascii="Times New Roman" w:eastAsia="Times New Roman" w:hAnsi="Times New Roman" w:cs="Times New Roman"/>
          <w:color w:val="59595B"/>
          <w:sz w:val="26"/>
          <w:szCs w:val="26"/>
          <w:lang w:eastAsia="ru-RU"/>
        </w:rPr>
        <w:t>АйБиСи</w:t>
      </w:r>
      <w:proofErr w:type="spellEnd"/>
      <w:r w:rsidRPr="004C7AF6">
        <w:rPr>
          <w:rFonts w:ascii="Times New Roman" w:eastAsia="Times New Roman" w:hAnsi="Times New Roman" w:cs="Times New Roman"/>
          <w:color w:val="59595B"/>
          <w:sz w:val="26"/>
          <w:szCs w:val="26"/>
          <w:lang w:eastAsia="ru-RU"/>
        </w:rPr>
        <w:t xml:space="preserve"> Групп» прошло плановую проверку внешнего контроля качества работы аудиторской организации со стороны СРО «Российский союз аудиторов» (Ассоциация) (протокол № 05-20 от 05.02.2020).</w:t>
      </w:r>
    </w:p>
    <w:p w14:paraId="326C4757" w14:textId="77777777" w:rsidR="000E73FE" w:rsidRPr="004C7AF6" w:rsidRDefault="000E73FE" w:rsidP="004C7AF6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59595B"/>
          <w:sz w:val="26"/>
          <w:szCs w:val="26"/>
          <w:lang w:eastAsia="ru-RU"/>
        </w:rPr>
      </w:pPr>
      <w:r w:rsidRPr="004C7AF6">
        <w:rPr>
          <w:rFonts w:ascii="Times New Roman" w:eastAsia="Times New Roman" w:hAnsi="Times New Roman" w:cs="Times New Roman"/>
          <w:color w:val="59595B"/>
          <w:sz w:val="26"/>
          <w:szCs w:val="26"/>
          <w:lang w:eastAsia="ru-RU"/>
        </w:rPr>
        <w:t>В 2021 году ООО «</w:t>
      </w:r>
      <w:proofErr w:type="spellStart"/>
      <w:r w:rsidRPr="004C7AF6">
        <w:rPr>
          <w:rFonts w:ascii="Times New Roman" w:eastAsia="Times New Roman" w:hAnsi="Times New Roman" w:cs="Times New Roman"/>
          <w:color w:val="59595B"/>
          <w:sz w:val="26"/>
          <w:szCs w:val="26"/>
          <w:lang w:eastAsia="ru-RU"/>
        </w:rPr>
        <w:t>АйБиСи</w:t>
      </w:r>
      <w:proofErr w:type="spellEnd"/>
      <w:r w:rsidRPr="004C7AF6">
        <w:rPr>
          <w:rFonts w:ascii="Times New Roman" w:eastAsia="Times New Roman" w:hAnsi="Times New Roman" w:cs="Times New Roman"/>
          <w:color w:val="59595B"/>
          <w:sz w:val="26"/>
          <w:szCs w:val="26"/>
          <w:lang w:eastAsia="ru-RU"/>
        </w:rPr>
        <w:t xml:space="preserve"> Групп» прошло плановую внешнюю проверку качества работы аудиторских организаций Федерального казначейства (акт без номера от 16.03.2021).</w:t>
      </w:r>
    </w:p>
    <w:p w14:paraId="7EF99EDB" w14:textId="13390FC9" w:rsidR="000E73FE" w:rsidRDefault="000E73FE" w:rsidP="004C7AF6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59595B"/>
          <w:sz w:val="26"/>
          <w:szCs w:val="26"/>
          <w:lang w:eastAsia="ru-RU"/>
        </w:rPr>
      </w:pPr>
      <w:r w:rsidRPr="004C7AF6">
        <w:rPr>
          <w:rFonts w:ascii="Times New Roman" w:eastAsia="Times New Roman" w:hAnsi="Times New Roman" w:cs="Times New Roman"/>
          <w:color w:val="59595B"/>
          <w:sz w:val="26"/>
          <w:szCs w:val="26"/>
          <w:lang w:eastAsia="ru-RU"/>
        </w:rPr>
        <w:t>В настоящий момент отсутствуют какие-либо применяемые в отношении ООО «</w:t>
      </w:r>
      <w:proofErr w:type="spellStart"/>
      <w:r w:rsidRPr="004C7AF6">
        <w:rPr>
          <w:rFonts w:ascii="Times New Roman" w:eastAsia="Times New Roman" w:hAnsi="Times New Roman" w:cs="Times New Roman"/>
          <w:color w:val="59595B"/>
          <w:sz w:val="26"/>
          <w:szCs w:val="26"/>
          <w:lang w:eastAsia="ru-RU"/>
        </w:rPr>
        <w:t>АйБиСи</w:t>
      </w:r>
      <w:proofErr w:type="spellEnd"/>
      <w:r w:rsidRPr="004C7AF6">
        <w:rPr>
          <w:rFonts w:ascii="Times New Roman" w:eastAsia="Times New Roman" w:hAnsi="Times New Roman" w:cs="Times New Roman"/>
          <w:color w:val="59595B"/>
          <w:sz w:val="26"/>
          <w:szCs w:val="26"/>
          <w:lang w:eastAsia="ru-RU"/>
        </w:rPr>
        <w:t xml:space="preserve"> Групп» меры дисциплинарного и иного воздействия.</w:t>
      </w:r>
    </w:p>
    <w:p w14:paraId="0F1F3DA2" w14:textId="3C8C1863" w:rsidR="00B14147" w:rsidRDefault="00B14147" w:rsidP="004C7AF6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59595B"/>
          <w:sz w:val="26"/>
          <w:szCs w:val="26"/>
          <w:lang w:eastAsia="ru-RU"/>
        </w:rPr>
      </w:pPr>
    </w:p>
    <w:p w14:paraId="65907211" w14:textId="5C767C82" w:rsidR="00B14147" w:rsidRPr="001E1A1E" w:rsidRDefault="00B14147" w:rsidP="004C7AF6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color w:val="59595B"/>
          <w:sz w:val="26"/>
          <w:szCs w:val="26"/>
          <w:lang w:eastAsia="ru-RU"/>
        </w:rPr>
      </w:pPr>
      <w:r w:rsidRPr="001E1A1E">
        <w:rPr>
          <w:rFonts w:ascii="Times New Roman" w:eastAsia="Times New Roman" w:hAnsi="Times New Roman" w:cs="Times New Roman"/>
          <w:b/>
          <w:bCs/>
          <w:color w:val="59595B"/>
          <w:sz w:val="26"/>
          <w:szCs w:val="26"/>
          <w:lang w:eastAsia="ru-RU"/>
        </w:rPr>
        <w:t>Информация об аудиторах, работающих в аудиторской организации по трудовому договору</w:t>
      </w:r>
    </w:p>
    <w:p w14:paraId="48935D18" w14:textId="0C4F6093" w:rsidR="00B14147" w:rsidRDefault="00B14147" w:rsidP="004C7AF6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59595B"/>
          <w:sz w:val="26"/>
          <w:szCs w:val="26"/>
          <w:lang w:eastAsia="ru-RU"/>
        </w:rPr>
      </w:pPr>
      <w:r w:rsidRPr="001E1A1E">
        <w:rPr>
          <w:rFonts w:ascii="Times New Roman" w:eastAsia="Times New Roman" w:hAnsi="Times New Roman" w:cs="Times New Roman"/>
          <w:color w:val="59595B"/>
          <w:sz w:val="26"/>
          <w:szCs w:val="26"/>
          <w:lang w:eastAsia="ru-RU"/>
        </w:rPr>
        <w:t>численность работающих в аудиторской организации по основному месту работы и по совместительству аудиторов, доля таких аудиторов в общей численности аудиторов, работающих в аудиторской организации по трудовому договору (по состоянию на 1 января года, следующего за годом, информация за который раскрывается)</w:t>
      </w:r>
    </w:p>
    <w:p w14:paraId="2C13C2FA" w14:textId="5CB8B3B0" w:rsidR="001E1A1E" w:rsidRPr="001E1A1E" w:rsidRDefault="001E1A1E" w:rsidP="001E1A1E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59595B"/>
          <w:sz w:val="26"/>
          <w:szCs w:val="26"/>
          <w:lang w:eastAsia="ru-RU"/>
        </w:rPr>
      </w:pPr>
      <w:r w:rsidRPr="001E1A1E">
        <w:rPr>
          <w:rFonts w:ascii="Times New Roman" w:eastAsia="Times New Roman" w:hAnsi="Times New Roman" w:cs="Times New Roman"/>
          <w:color w:val="59595B"/>
          <w:sz w:val="26"/>
          <w:szCs w:val="26"/>
          <w:lang w:eastAsia="ru-RU"/>
        </w:rPr>
        <w:t xml:space="preserve">Всего: </w:t>
      </w:r>
      <w:r>
        <w:rPr>
          <w:rFonts w:ascii="Times New Roman" w:eastAsia="Times New Roman" w:hAnsi="Times New Roman" w:cs="Times New Roman"/>
          <w:color w:val="59595B"/>
          <w:sz w:val="26"/>
          <w:szCs w:val="26"/>
          <w:lang w:eastAsia="ru-RU"/>
        </w:rPr>
        <w:t>24</w:t>
      </w:r>
      <w:r w:rsidRPr="001E1A1E">
        <w:rPr>
          <w:rFonts w:ascii="Times New Roman" w:eastAsia="Times New Roman" w:hAnsi="Times New Roman" w:cs="Times New Roman"/>
          <w:color w:val="59595B"/>
          <w:sz w:val="26"/>
          <w:szCs w:val="26"/>
          <w:lang w:eastAsia="ru-RU"/>
        </w:rPr>
        <w:t xml:space="preserve"> аудиторов в штате. Из них:</w:t>
      </w:r>
    </w:p>
    <w:p w14:paraId="0D2BCE69" w14:textId="38678850" w:rsidR="001E1A1E" w:rsidRPr="001E1A1E" w:rsidRDefault="001E1A1E" w:rsidP="001E1A1E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59595B"/>
          <w:sz w:val="26"/>
          <w:szCs w:val="26"/>
          <w:lang w:eastAsia="ru-RU"/>
        </w:rPr>
      </w:pPr>
      <w:r w:rsidRPr="001E1A1E">
        <w:rPr>
          <w:rFonts w:ascii="Times New Roman" w:eastAsia="Times New Roman" w:hAnsi="Times New Roman" w:cs="Times New Roman"/>
          <w:color w:val="59595B"/>
          <w:sz w:val="26"/>
          <w:szCs w:val="26"/>
          <w:lang w:eastAsia="ru-RU"/>
        </w:rPr>
        <w:t xml:space="preserve">- По основному месту работы – </w:t>
      </w:r>
      <w:r>
        <w:rPr>
          <w:rFonts w:ascii="Times New Roman" w:eastAsia="Times New Roman" w:hAnsi="Times New Roman" w:cs="Times New Roman"/>
          <w:color w:val="59595B"/>
          <w:sz w:val="26"/>
          <w:szCs w:val="26"/>
          <w:lang w:eastAsia="ru-RU"/>
        </w:rPr>
        <w:t>9</w:t>
      </w:r>
      <w:r w:rsidRPr="001E1A1E">
        <w:rPr>
          <w:rFonts w:ascii="Times New Roman" w:eastAsia="Times New Roman" w:hAnsi="Times New Roman" w:cs="Times New Roman"/>
          <w:color w:val="59595B"/>
          <w:sz w:val="26"/>
          <w:szCs w:val="26"/>
          <w:lang w:eastAsia="ru-RU"/>
        </w:rPr>
        <w:t xml:space="preserve"> аудитор</w:t>
      </w:r>
      <w:r>
        <w:rPr>
          <w:rFonts w:ascii="Times New Roman" w:eastAsia="Times New Roman" w:hAnsi="Times New Roman" w:cs="Times New Roman"/>
          <w:color w:val="59595B"/>
          <w:sz w:val="26"/>
          <w:szCs w:val="26"/>
          <w:lang w:eastAsia="ru-RU"/>
        </w:rPr>
        <w:t>ов</w:t>
      </w:r>
      <w:r w:rsidRPr="001E1A1E">
        <w:rPr>
          <w:rFonts w:ascii="Times New Roman" w:eastAsia="Times New Roman" w:hAnsi="Times New Roman" w:cs="Times New Roman"/>
          <w:color w:val="59595B"/>
          <w:sz w:val="26"/>
          <w:szCs w:val="26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color w:val="59595B"/>
          <w:sz w:val="26"/>
          <w:szCs w:val="26"/>
          <w:lang w:eastAsia="ru-RU"/>
        </w:rPr>
        <w:t>37,5</w:t>
      </w:r>
      <w:r w:rsidRPr="001E1A1E">
        <w:rPr>
          <w:rFonts w:ascii="Times New Roman" w:eastAsia="Times New Roman" w:hAnsi="Times New Roman" w:cs="Times New Roman"/>
          <w:color w:val="59595B"/>
          <w:sz w:val="26"/>
          <w:szCs w:val="26"/>
          <w:lang w:eastAsia="ru-RU"/>
        </w:rPr>
        <w:t>%)</w:t>
      </w:r>
    </w:p>
    <w:p w14:paraId="649A4099" w14:textId="361B751B" w:rsidR="001E1A1E" w:rsidRPr="001E1A1E" w:rsidRDefault="001E1A1E" w:rsidP="001E1A1E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59595B"/>
          <w:sz w:val="26"/>
          <w:szCs w:val="26"/>
          <w:lang w:eastAsia="ru-RU"/>
        </w:rPr>
      </w:pPr>
      <w:r w:rsidRPr="001E1A1E">
        <w:rPr>
          <w:rFonts w:ascii="Times New Roman" w:eastAsia="Times New Roman" w:hAnsi="Times New Roman" w:cs="Times New Roman"/>
          <w:color w:val="59595B"/>
          <w:sz w:val="26"/>
          <w:szCs w:val="26"/>
          <w:lang w:eastAsia="ru-RU"/>
        </w:rPr>
        <w:t xml:space="preserve">- По совместительству – </w:t>
      </w:r>
      <w:r>
        <w:rPr>
          <w:rFonts w:ascii="Times New Roman" w:eastAsia="Times New Roman" w:hAnsi="Times New Roman" w:cs="Times New Roman"/>
          <w:color w:val="59595B"/>
          <w:sz w:val="26"/>
          <w:szCs w:val="26"/>
          <w:lang w:eastAsia="ru-RU"/>
        </w:rPr>
        <w:t>15</w:t>
      </w:r>
      <w:r w:rsidRPr="001E1A1E">
        <w:rPr>
          <w:rFonts w:ascii="Times New Roman" w:eastAsia="Times New Roman" w:hAnsi="Times New Roman" w:cs="Times New Roman"/>
          <w:color w:val="59595B"/>
          <w:sz w:val="26"/>
          <w:szCs w:val="26"/>
          <w:lang w:eastAsia="ru-RU"/>
        </w:rPr>
        <w:t xml:space="preserve"> аудиторов (</w:t>
      </w:r>
      <w:r>
        <w:rPr>
          <w:rFonts w:ascii="Times New Roman" w:eastAsia="Times New Roman" w:hAnsi="Times New Roman" w:cs="Times New Roman"/>
          <w:color w:val="59595B"/>
          <w:sz w:val="26"/>
          <w:szCs w:val="26"/>
          <w:lang w:eastAsia="ru-RU"/>
        </w:rPr>
        <w:t>63,5</w:t>
      </w:r>
      <w:r w:rsidRPr="001E1A1E">
        <w:rPr>
          <w:rFonts w:ascii="Times New Roman" w:eastAsia="Times New Roman" w:hAnsi="Times New Roman" w:cs="Times New Roman"/>
          <w:color w:val="59595B"/>
          <w:sz w:val="26"/>
          <w:szCs w:val="26"/>
          <w:lang w:eastAsia="ru-RU"/>
        </w:rPr>
        <w:t>%)</w:t>
      </w:r>
    </w:p>
    <w:p w14:paraId="5C389A47" w14:textId="77777777" w:rsidR="001E1A1E" w:rsidRPr="001E1A1E" w:rsidRDefault="001E1A1E" w:rsidP="004C7AF6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59595B"/>
          <w:sz w:val="26"/>
          <w:szCs w:val="26"/>
          <w:lang w:eastAsia="ru-RU"/>
        </w:rPr>
      </w:pPr>
    </w:p>
    <w:p w14:paraId="3D8FC747" w14:textId="733011E5" w:rsidR="001E1A1E" w:rsidRDefault="001E1A1E" w:rsidP="004C7AF6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59595B"/>
          <w:sz w:val="26"/>
          <w:szCs w:val="26"/>
          <w:lang w:eastAsia="ru-RU"/>
        </w:rPr>
      </w:pPr>
      <w:r w:rsidRPr="001E1A1E">
        <w:rPr>
          <w:rFonts w:ascii="Times New Roman" w:eastAsia="Times New Roman" w:hAnsi="Times New Roman" w:cs="Times New Roman"/>
          <w:color w:val="59595B"/>
          <w:sz w:val="26"/>
          <w:szCs w:val="26"/>
          <w:lang w:eastAsia="ru-RU"/>
        </w:rPr>
        <w:t>численность аудиторов, имеющих квалификационный аттестат аудитора, выданный саморегулируемой организацией аудиторов в соответствии со </w:t>
      </w:r>
      <w:hyperlink r:id="rId5" w:anchor="/document/12164283/entry/11" w:history="1">
        <w:r w:rsidRPr="001E1A1E">
          <w:rPr>
            <w:rFonts w:ascii="Times New Roman" w:eastAsia="Times New Roman" w:hAnsi="Times New Roman" w:cs="Times New Roman"/>
            <w:color w:val="59595B"/>
            <w:sz w:val="26"/>
            <w:szCs w:val="26"/>
            <w:lang w:eastAsia="ru-RU"/>
          </w:rPr>
          <w:t>статьей 11</w:t>
        </w:r>
      </w:hyperlink>
      <w:r w:rsidRPr="001E1A1E">
        <w:rPr>
          <w:rFonts w:ascii="Times New Roman" w:eastAsia="Times New Roman" w:hAnsi="Times New Roman" w:cs="Times New Roman"/>
          <w:color w:val="59595B"/>
          <w:sz w:val="26"/>
          <w:szCs w:val="26"/>
          <w:lang w:eastAsia="ru-RU"/>
        </w:rPr>
        <w:t> Федерального закона от 30 декабря 2008 г. N 307-ФЗ "Об аудиторской деятельности"  (по состоянию на 1 января года, следующего за годом, информация за который раскрывается)</w:t>
      </w:r>
      <w:r>
        <w:rPr>
          <w:rFonts w:ascii="Times New Roman" w:eastAsia="Times New Roman" w:hAnsi="Times New Roman" w:cs="Times New Roman"/>
          <w:color w:val="59595B"/>
          <w:sz w:val="26"/>
          <w:szCs w:val="26"/>
          <w:lang w:eastAsia="ru-RU"/>
        </w:rPr>
        <w:t xml:space="preserve"> - </w:t>
      </w:r>
      <w:r w:rsidRPr="001E1A1E">
        <w:rPr>
          <w:rFonts w:ascii="Times New Roman" w:eastAsia="Times New Roman" w:hAnsi="Times New Roman" w:cs="Times New Roman"/>
          <w:color w:val="59595B"/>
          <w:sz w:val="26"/>
          <w:szCs w:val="26"/>
          <w:lang w:eastAsia="ru-RU"/>
        </w:rPr>
        <w:t>9 аудиторов</w:t>
      </w:r>
    </w:p>
    <w:p w14:paraId="7F5ED2A7" w14:textId="77777777" w:rsidR="001E1A1E" w:rsidRPr="001E1A1E" w:rsidRDefault="001E1A1E" w:rsidP="004C7AF6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59595B"/>
          <w:sz w:val="26"/>
          <w:szCs w:val="26"/>
          <w:lang w:eastAsia="ru-RU"/>
        </w:rPr>
      </w:pPr>
    </w:p>
    <w:p w14:paraId="394AD089" w14:textId="1B8BD23D" w:rsidR="001E1A1E" w:rsidRPr="001E1A1E" w:rsidRDefault="001E1A1E" w:rsidP="004C7AF6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color w:val="59595B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59595B"/>
          <w:sz w:val="26"/>
          <w:szCs w:val="26"/>
          <w:lang w:eastAsia="ru-RU"/>
        </w:rPr>
        <w:t>З</w:t>
      </w:r>
      <w:r w:rsidRPr="001E1A1E">
        <w:rPr>
          <w:rFonts w:ascii="Times New Roman" w:eastAsia="Times New Roman" w:hAnsi="Times New Roman" w:cs="Times New Roman"/>
          <w:b/>
          <w:bCs/>
          <w:color w:val="59595B"/>
          <w:sz w:val="26"/>
          <w:szCs w:val="26"/>
          <w:lang w:eastAsia="ru-RU"/>
        </w:rPr>
        <w:t>аявление руководителя аудиторской организации о соблюдении аудиторами, работающими в аудиторской организации требования о прохождении обучения по программам повышения квалификации, предусмотренным </w:t>
      </w:r>
      <w:hyperlink r:id="rId6" w:anchor="/document/12164283/entry/11" w:history="1">
        <w:r w:rsidRPr="001E1A1E">
          <w:rPr>
            <w:rFonts w:ascii="Times New Roman" w:eastAsia="Times New Roman" w:hAnsi="Times New Roman" w:cs="Times New Roman"/>
            <w:b/>
            <w:bCs/>
            <w:color w:val="59595B"/>
            <w:sz w:val="26"/>
            <w:szCs w:val="26"/>
            <w:lang w:eastAsia="ru-RU"/>
          </w:rPr>
          <w:t>статьей 11</w:t>
        </w:r>
      </w:hyperlink>
      <w:r w:rsidRPr="001E1A1E">
        <w:rPr>
          <w:rFonts w:ascii="Times New Roman" w:eastAsia="Times New Roman" w:hAnsi="Times New Roman" w:cs="Times New Roman"/>
          <w:b/>
          <w:bCs/>
          <w:color w:val="59595B"/>
          <w:sz w:val="26"/>
          <w:szCs w:val="26"/>
          <w:lang w:eastAsia="ru-RU"/>
        </w:rPr>
        <w:t> Федерального закона от 30 декабря 2008 г. N 307-ФЗ "Об аудиторской деятельности" </w:t>
      </w:r>
      <w:hyperlink r:id="rId7" w:anchor="/document/403222636/entry/11116" w:history="1">
        <w:r w:rsidRPr="001E1A1E">
          <w:rPr>
            <w:rFonts w:ascii="Times New Roman" w:eastAsia="Times New Roman" w:hAnsi="Times New Roman" w:cs="Times New Roman"/>
            <w:b/>
            <w:bCs/>
            <w:color w:val="59595B"/>
            <w:sz w:val="26"/>
            <w:szCs w:val="26"/>
            <w:lang w:eastAsia="ru-RU"/>
          </w:rPr>
          <w:t>6</w:t>
        </w:r>
      </w:hyperlink>
      <w:r w:rsidRPr="001E1A1E">
        <w:rPr>
          <w:rFonts w:ascii="Times New Roman" w:eastAsia="Times New Roman" w:hAnsi="Times New Roman" w:cs="Times New Roman"/>
          <w:b/>
          <w:bCs/>
          <w:color w:val="59595B"/>
          <w:sz w:val="26"/>
          <w:szCs w:val="26"/>
          <w:lang w:eastAsia="ru-RU"/>
        </w:rPr>
        <w:t> (по состоянию на 1 января года, следующего за годом, информация за который раскрывается)</w:t>
      </w:r>
    </w:p>
    <w:p w14:paraId="2FCF6BAE" w14:textId="12128A08" w:rsidR="001E1A1E" w:rsidRPr="001E1A1E" w:rsidRDefault="001E1A1E" w:rsidP="004C7AF6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59595B"/>
          <w:sz w:val="26"/>
          <w:szCs w:val="26"/>
          <w:lang w:eastAsia="ru-RU"/>
        </w:rPr>
      </w:pPr>
      <w:r w:rsidRPr="004C7AF6">
        <w:rPr>
          <w:rFonts w:ascii="Times New Roman" w:eastAsia="Times New Roman" w:hAnsi="Times New Roman" w:cs="Times New Roman"/>
          <w:color w:val="59595B"/>
          <w:sz w:val="26"/>
          <w:szCs w:val="26"/>
          <w:lang w:eastAsia="ru-RU"/>
        </w:rPr>
        <w:t>Исполнительный орган ООО «</w:t>
      </w:r>
      <w:proofErr w:type="spellStart"/>
      <w:r w:rsidRPr="004C7AF6">
        <w:rPr>
          <w:rFonts w:ascii="Times New Roman" w:eastAsia="Times New Roman" w:hAnsi="Times New Roman" w:cs="Times New Roman"/>
          <w:color w:val="59595B"/>
          <w:sz w:val="26"/>
          <w:szCs w:val="26"/>
          <w:lang w:eastAsia="ru-RU"/>
        </w:rPr>
        <w:t>АйБиСи</w:t>
      </w:r>
      <w:proofErr w:type="spellEnd"/>
      <w:r w:rsidRPr="004C7AF6">
        <w:rPr>
          <w:rFonts w:ascii="Times New Roman" w:eastAsia="Times New Roman" w:hAnsi="Times New Roman" w:cs="Times New Roman"/>
          <w:color w:val="59595B"/>
          <w:sz w:val="26"/>
          <w:szCs w:val="26"/>
          <w:lang w:eastAsia="ru-RU"/>
        </w:rPr>
        <w:t xml:space="preserve"> Групп» в лице генерального директора Головачевой Светланы Владимировны подтверждает</w:t>
      </w:r>
      <w:r w:rsidRPr="001E1A1E">
        <w:rPr>
          <w:rFonts w:ascii="Times New Roman" w:eastAsia="Times New Roman" w:hAnsi="Times New Roman" w:cs="Times New Roman"/>
          <w:color w:val="59595B"/>
          <w:sz w:val="26"/>
          <w:szCs w:val="26"/>
          <w:lang w:eastAsia="ru-RU"/>
        </w:rPr>
        <w:t xml:space="preserve">, что аудиторы ООО </w:t>
      </w:r>
      <w:proofErr w:type="spellStart"/>
      <w:r w:rsidR="00E51D88" w:rsidRPr="004C7AF6">
        <w:rPr>
          <w:rFonts w:ascii="Times New Roman" w:eastAsia="Times New Roman" w:hAnsi="Times New Roman" w:cs="Times New Roman"/>
          <w:color w:val="59595B"/>
          <w:sz w:val="26"/>
          <w:szCs w:val="26"/>
          <w:lang w:eastAsia="ru-RU"/>
        </w:rPr>
        <w:t>АйБиСи</w:t>
      </w:r>
      <w:proofErr w:type="spellEnd"/>
      <w:r w:rsidR="00E51D88" w:rsidRPr="004C7AF6">
        <w:rPr>
          <w:rFonts w:ascii="Times New Roman" w:eastAsia="Times New Roman" w:hAnsi="Times New Roman" w:cs="Times New Roman"/>
          <w:color w:val="59595B"/>
          <w:sz w:val="26"/>
          <w:szCs w:val="26"/>
          <w:lang w:eastAsia="ru-RU"/>
        </w:rPr>
        <w:t xml:space="preserve"> Групп</w:t>
      </w:r>
      <w:r w:rsidRPr="001E1A1E">
        <w:rPr>
          <w:rFonts w:ascii="Times New Roman" w:eastAsia="Times New Roman" w:hAnsi="Times New Roman" w:cs="Times New Roman"/>
          <w:color w:val="59595B"/>
          <w:sz w:val="26"/>
          <w:szCs w:val="26"/>
          <w:lang w:eastAsia="ru-RU"/>
        </w:rPr>
        <w:t xml:space="preserve"> проходят ежегодное обучение по программам повышения квалификации, утверждаемым саморегулируемой организацией аудиторов, членом которой он является. За 2023 год все аудиторы прошли обучение в объеме 40 часов.</w:t>
      </w:r>
    </w:p>
    <w:p w14:paraId="4109D715" w14:textId="26DCC67A" w:rsidR="001E1A1E" w:rsidRPr="00E51D88" w:rsidRDefault="001E1A1E" w:rsidP="004C7AF6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color w:val="59595B"/>
          <w:sz w:val="26"/>
          <w:szCs w:val="26"/>
          <w:lang w:eastAsia="ru-RU"/>
        </w:rPr>
      </w:pPr>
      <w:r w:rsidRPr="00E51D88">
        <w:rPr>
          <w:rFonts w:ascii="Times New Roman" w:eastAsia="Times New Roman" w:hAnsi="Times New Roman" w:cs="Times New Roman"/>
          <w:b/>
          <w:bCs/>
          <w:color w:val="59595B"/>
          <w:sz w:val="26"/>
          <w:szCs w:val="26"/>
          <w:lang w:eastAsia="ru-RU"/>
        </w:rPr>
        <w:t>Информация об аудируемых лицах и величине выручки от оказанных аудиторской организацией услуг</w:t>
      </w:r>
    </w:p>
    <w:p w14:paraId="64CB8D5A" w14:textId="15178316" w:rsidR="001E1A1E" w:rsidRPr="00E51D88" w:rsidRDefault="001E1A1E" w:rsidP="004C7AF6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59595B"/>
          <w:sz w:val="26"/>
          <w:szCs w:val="26"/>
          <w:lang w:eastAsia="ru-RU"/>
        </w:rPr>
      </w:pPr>
      <w:r w:rsidRPr="00E51D88">
        <w:rPr>
          <w:rFonts w:ascii="Times New Roman" w:eastAsia="Times New Roman" w:hAnsi="Times New Roman" w:cs="Times New Roman"/>
          <w:color w:val="59595B"/>
          <w:sz w:val="26"/>
          <w:szCs w:val="26"/>
          <w:lang w:eastAsia="ru-RU"/>
        </w:rPr>
        <w:t>перечень общественно значимых организаций, которым оказаны аудиторские услуги в течение не менее одного года, непосредственно предшествующего году, в котором раскрывается информация, с указанием наименования общественно значимой организации, основного государственного регистрационного номера</w:t>
      </w:r>
    </w:p>
    <w:tbl>
      <w:tblPr>
        <w:tblW w:w="9102" w:type="dxa"/>
        <w:tblLook w:val="04A0" w:firstRow="1" w:lastRow="0" w:firstColumn="1" w:lastColumn="0" w:noHBand="0" w:noVBand="1"/>
      </w:tblPr>
      <w:tblGrid>
        <w:gridCol w:w="4957"/>
        <w:gridCol w:w="4145"/>
      </w:tblGrid>
      <w:tr w:rsidR="00961262" w:rsidRPr="00961262" w14:paraId="2CBBA083" w14:textId="77777777" w:rsidTr="008F0C6B">
        <w:trPr>
          <w:trHeight w:val="97"/>
        </w:trPr>
        <w:tc>
          <w:tcPr>
            <w:tcW w:w="4957" w:type="dxa"/>
            <w:shd w:val="clear" w:color="auto" w:fill="auto"/>
            <w:vAlign w:val="center"/>
            <w:hideMark/>
          </w:tcPr>
          <w:p w14:paraId="5D8BD1D2" w14:textId="77777777" w:rsidR="00961262" w:rsidRPr="00961262" w:rsidRDefault="00961262" w:rsidP="008F0C6B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59595B"/>
                <w:sz w:val="20"/>
                <w:szCs w:val="20"/>
                <w:lang w:eastAsia="ru-RU"/>
              </w:rPr>
            </w:pPr>
            <w:r w:rsidRPr="00961262">
              <w:rPr>
                <w:rFonts w:ascii="Times New Roman" w:eastAsia="Times New Roman" w:hAnsi="Times New Roman" w:cs="Times New Roman"/>
                <w:color w:val="59595B"/>
                <w:sz w:val="20"/>
                <w:szCs w:val="20"/>
                <w:lang w:eastAsia="ru-RU"/>
              </w:rPr>
              <w:t>АО "УК  ПФС"</w:t>
            </w:r>
          </w:p>
        </w:tc>
        <w:tc>
          <w:tcPr>
            <w:tcW w:w="4145" w:type="dxa"/>
            <w:shd w:val="clear" w:color="auto" w:fill="auto"/>
            <w:vAlign w:val="center"/>
            <w:hideMark/>
          </w:tcPr>
          <w:p w14:paraId="57FD553B" w14:textId="77777777" w:rsidR="00961262" w:rsidRPr="00961262" w:rsidRDefault="00961262" w:rsidP="008F0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9595B"/>
                <w:sz w:val="20"/>
                <w:szCs w:val="20"/>
                <w:lang w:eastAsia="ru-RU"/>
              </w:rPr>
            </w:pPr>
            <w:r w:rsidRPr="00961262">
              <w:rPr>
                <w:rFonts w:ascii="Times New Roman" w:eastAsia="Times New Roman" w:hAnsi="Times New Roman" w:cs="Times New Roman"/>
                <w:color w:val="59595B"/>
                <w:sz w:val="20"/>
                <w:szCs w:val="20"/>
                <w:lang w:eastAsia="ru-RU"/>
              </w:rPr>
              <w:t>1207700169148</w:t>
            </w:r>
          </w:p>
        </w:tc>
      </w:tr>
      <w:tr w:rsidR="00961262" w:rsidRPr="00961262" w14:paraId="0A734D7F" w14:textId="77777777" w:rsidTr="008F0C6B">
        <w:trPr>
          <w:trHeight w:val="286"/>
        </w:trPr>
        <w:tc>
          <w:tcPr>
            <w:tcW w:w="4957" w:type="dxa"/>
            <w:shd w:val="clear" w:color="auto" w:fill="auto"/>
            <w:vAlign w:val="center"/>
            <w:hideMark/>
          </w:tcPr>
          <w:p w14:paraId="35098088" w14:textId="38A70E86" w:rsidR="00961262" w:rsidRPr="00961262" w:rsidRDefault="00961262" w:rsidP="008F0C6B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59595B"/>
                <w:sz w:val="20"/>
                <w:szCs w:val="20"/>
                <w:lang w:eastAsia="ru-RU"/>
              </w:rPr>
            </w:pPr>
            <w:r w:rsidRPr="00961262">
              <w:rPr>
                <w:rFonts w:ascii="Times New Roman" w:eastAsia="Times New Roman" w:hAnsi="Times New Roman" w:cs="Times New Roman"/>
                <w:color w:val="59595B"/>
                <w:sz w:val="20"/>
                <w:szCs w:val="20"/>
                <w:lang w:eastAsia="ru-RU"/>
              </w:rPr>
              <w:t xml:space="preserve">АО "КОНКОРДИЯ - </w:t>
            </w:r>
            <w:proofErr w:type="spellStart"/>
            <w:r w:rsidRPr="00961262">
              <w:rPr>
                <w:rFonts w:ascii="Times New Roman" w:eastAsia="Times New Roman" w:hAnsi="Times New Roman" w:cs="Times New Roman"/>
                <w:color w:val="59595B"/>
                <w:sz w:val="20"/>
                <w:szCs w:val="20"/>
                <w:lang w:eastAsia="ru-RU"/>
              </w:rPr>
              <w:t>эссет</w:t>
            </w:r>
            <w:proofErr w:type="spellEnd"/>
            <w:r w:rsidRPr="00961262">
              <w:rPr>
                <w:rFonts w:ascii="Times New Roman" w:eastAsia="Times New Roman" w:hAnsi="Times New Roman" w:cs="Times New Roman"/>
                <w:color w:val="59595B"/>
                <w:sz w:val="20"/>
                <w:szCs w:val="20"/>
                <w:lang w:eastAsia="ru-RU"/>
              </w:rPr>
              <w:t xml:space="preserve"> менеджмент"</w:t>
            </w:r>
          </w:p>
        </w:tc>
        <w:tc>
          <w:tcPr>
            <w:tcW w:w="4145" w:type="dxa"/>
            <w:shd w:val="clear" w:color="auto" w:fill="auto"/>
            <w:vAlign w:val="center"/>
            <w:hideMark/>
          </w:tcPr>
          <w:p w14:paraId="4894AB10" w14:textId="77777777" w:rsidR="00961262" w:rsidRPr="00961262" w:rsidRDefault="00961262" w:rsidP="008F0C6B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59595B"/>
                <w:sz w:val="20"/>
                <w:szCs w:val="20"/>
                <w:lang w:eastAsia="ru-RU"/>
              </w:rPr>
            </w:pPr>
            <w:r w:rsidRPr="00961262">
              <w:rPr>
                <w:rFonts w:ascii="Times New Roman" w:eastAsia="Times New Roman" w:hAnsi="Times New Roman" w:cs="Times New Roman"/>
                <w:color w:val="59595B"/>
                <w:sz w:val="20"/>
                <w:szCs w:val="20"/>
                <w:lang w:eastAsia="ru-RU"/>
              </w:rPr>
              <w:t>1027702001502</w:t>
            </w:r>
          </w:p>
        </w:tc>
      </w:tr>
      <w:tr w:rsidR="00961262" w:rsidRPr="00961262" w14:paraId="10C1CE6E" w14:textId="77777777" w:rsidTr="008F0C6B">
        <w:trPr>
          <w:trHeight w:val="236"/>
        </w:trPr>
        <w:tc>
          <w:tcPr>
            <w:tcW w:w="4957" w:type="dxa"/>
            <w:shd w:val="clear" w:color="auto" w:fill="auto"/>
            <w:vAlign w:val="center"/>
            <w:hideMark/>
          </w:tcPr>
          <w:p w14:paraId="0470BBF6" w14:textId="77777777" w:rsidR="00961262" w:rsidRPr="00961262" w:rsidRDefault="00961262" w:rsidP="008F0C6B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59595B"/>
                <w:sz w:val="20"/>
                <w:szCs w:val="20"/>
                <w:lang w:eastAsia="ru-RU"/>
              </w:rPr>
            </w:pPr>
            <w:r w:rsidRPr="00961262">
              <w:rPr>
                <w:rFonts w:ascii="Times New Roman" w:eastAsia="Times New Roman" w:hAnsi="Times New Roman" w:cs="Times New Roman"/>
                <w:color w:val="59595B"/>
                <w:sz w:val="20"/>
                <w:szCs w:val="20"/>
                <w:lang w:eastAsia="ru-RU"/>
              </w:rPr>
              <w:t>АО "РТ-Инвест"</w:t>
            </w:r>
          </w:p>
        </w:tc>
        <w:tc>
          <w:tcPr>
            <w:tcW w:w="4145" w:type="dxa"/>
            <w:shd w:val="clear" w:color="auto" w:fill="auto"/>
            <w:vAlign w:val="center"/>
            <w:hideMark/>
          </w:tcPr>
          <w:p w14:paraId="73E77008" w14:textId="77777777" w:rsidR="00961262" w:rsidRPr="00961262" w:rsidRDefault="00961262" w:rsidP="008F0C6B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59595B"/>
                <w:sz w:val="20"/>
                <w:szCs w:val="20"/>
                <w:lang w:eastAsia="ru-RU"/>
              </w:rPr>
            </w:pPr>
            <w:r w:rsidRPr="00961262">
              <w:rPr>
                <w:rFonts w:ascii="Times New Roman" w:eastAsia="Times New Roman" w:hAnsi="Times New Roman" w:cs="Times New Roman"/>
                <w:color w:val="59595B"/>
                <w:sz w:val="20"/>
                <w:szCs w:val="20"/>
                <w:lang w:eastAsia="ru-RU"/>
              </w:rPr>
              <w:t>1177746403372</w:t>
            </w:r>
          </w:p>
        </w:tc>
      </w:tr>
      <w:tr w:rsidR="00961262" w:rsidRPr="00961262" w14:paraId="03787D3A" w14:textId="77777777" w:rsidTr="00D23D43">
        <w:trPr>
          <w:trHeight w:val="423"/>
        </w:trPr>
        <w:tc>
          <w:tcPr>
            <w:tcW w:w="4957" w:type="dxa"/>
            <w:shd w:val="clear" w:color="auto" w:fill="auto"/>
            <w:vAlign w:val="center"/>
          </w:tcPr>
          <w:p w14:paraId="76191E9C" w14:textId="28770E4D" w:rsidR="00961262" w:rsidRPr="005835AD" w:rsidRDefault="005835AD" w:rsidP="008F0C6B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59595B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B"/>
                <w:sz w:val="20"/>
                <w:szCs w:val="20"/>
                <w:lang w:eastAsia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color w:val="59595B"/>
                <w:sz w:val="20"/>
                <w:szCs w:val="20"/>
                <w:lang w:eastAsia="ru-RU"/>
              </w:rPr>
              <w:t>Аурум</w:t>
            </w:r>
            <w:proofErr w:type="spellEnd"/>
            <w:r>
              <w:rPr>
                <w:rFonts w:ascii="Times New Roman" w:eastAsia="Times New Roman" w:hAnsi="Times New Roman" w:cs="Times New Roman"/>
                <w:color w:val="59595B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59595B"/>
                <w:sz w:val="20"/>
                <w:szCs w:val="20"/>
                <w:lang w:eastAsia="ru-RU"/>
              </w:rPr>
              <w:t>Инвестмент</w:t>
            </w:r>
            <w:proofErr w:type="spellEnd"/>
            <w:r>
              <w:rPr>
                <w:rFonts w:ascii="Times New Roman" w:eastAsia="Times New Roman" w:hAnsi="Times New Roman" w:cs="Times New Roman"/>
                <w:color w:val="59595B"/>
                <w:sz w:val="20"/>
                <w:szCs w:val="20"/>
                <w:lang w:eastAsia="ru-RU"/>
              </w:rPr>
              <w:t xml:space="preserve">» </w:t>
            </w:r>
          </w:p>
        </w:tc>
        <w:tc>
          <w:tcPr>
            <w:tcW w:w="4145" w:type="dxa"/>
            <w:shd w:val="clear" w:color="auto" w:fill="auto"/>
            <w:vAlign w:val="center"/>
          </w:tcPr>
          <w:p w14:paraId="3CB83FE8" w14:textId="2E8C6EE4" w:rsidR="00961262" w:rsidRPr="00961262" w:rsidRDefault="005835AD" w:rsidP="008F0C6B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59595B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B"/>
                <w:sz w:val="20"/>
                <w:szCs w:val="20"/>
                <w:lang w:eastAsia="ru-RU"/>
              </w:rPr>
              <w:t>5077746875355</w:t>
            </w:r>
          </w:p>
        </w:tc>
      </w:tr>
    </w:tbl>
    <w:p w14:paraId="223514BC" w14:textId="3E4476B3" w:rsidR="001E1A1E" w:rsidRPr="00E51D88" w:rsidRDefault="001E1A1E" w:rsidP="004C7AF6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59595B"/>
          <w:sz w:val="26"/>
          <w:szCs w:val="26"/>
          <w:lang w:eastAsia="ru-RU"/>
        </w:rPr>
      </w:pPr>
      <w:r w:rsidRPr="00E51D88">
        <w:rPr>
          <w:rFonts w:ascii="Times New Roman" w:eastAsia="Times New Roman" w:hAnsi="Times New Roman" w:cs="Times New Roman"/>
          <w:color w:val="59595B"/>
          <w:sz w:val="26"/>
          <w:szCs w:val="26"/>
          <w:lang w:eastAsia="ru-RU"/>
        </w:rPr>
        <w:t xml:space="preserve">величина выручки от оказания аудиторских услуг и прочих связанных с аудиторской деятельностью услуг за год, непосредственно предшествующий году, в котором раскрывается информация, с указанием, в том числе, выручки от оказания </w:t>
      </w:r>
      <w:r w:rsidRPr="00E51D88">
        <w:rPr>
          <w:rFonts w:ascii="Times New Roman" w:eastAsia="Times New Roman" w:hAnsi="Times New Roman" w:cs="Times New Roman"/>
          <w:color w:val="59595B"/>
          <w:sz w:val="26"/>
          <w:szCs w:val="26"/>
          <w:lang w:eastAsia="ru-RU"/>
        </w:rPr>
        <w:lastRenderedPageBreak/>
        <w:t>аудиторских услуг и выручки от оказания прочих связанных с аудиторской деятельностью услуг</w:t>
      </w:r>
    </w:p>
    <w:p w14:paraId="1314A754" w14:textId="77777777" w:rsidR="00961262" w:rsidRPr="004C7AF6" w:rsidRDefault="00961262" w:rsidP="00961262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59595B"/>
          <w:sz w:val="26"/>
          <w:szCs w:val="26"/>
          <w:lang w:eastAsia="ru-RU"/>
        </w:rPr>
      </w:pPr>
      <w:r w:rsidRPr="004C7AF6">
        <w:rPr>
          <w:rFonts w:ascii="Times New Roman" w:eastAsia="Times New Roman" w:hAnsi="Times New Roman" w:cs="Times New Roman"/>
          <w:color w:val="59595B"/>
          <w:sz w:val="26"/>
          <w:szCs w:val="26"/>
          <w:lang w:eastAsia="ru-RU"/>
        </w:rPr>
        <w:t>Выручка ООО «</w:t>
      </w:r>
      <w:proofErr w:type="spellStart"/>
      <w:r w:rsidRPr="004C7AF6">
        <w:rPr>
          <w:rFonts w:ascii="Times New Roman" w:eastAsia="Times New Roman" w:hAnsi="Times New Roman" w:cs="Times New Roman"/>
          <w:color w:val="59595B"/>
          <w:sz w:val="26"/>
          <w:szCs w:val="26"/>
          <w:lang w:eastAsia="ru-RU"/>
        </w:rPr>
        <w:t>АйБиСи</w:t>
      </w:r>
      <w:proofErr w:type="spellEnd"/>
      <w:r w:rsidRPr="004C7AF6">
        <w:rPr>
          <w:rFonts w:ascii="Times New Roman" w:eastAsia="Times New Roman" w:hAnsi="Times New Roman" w:cs="Times New Roman"/>
          <w:color w:val="59595B"/>
          <w:sz w:val="26"/>
          <w:szCs w:val="26"/>
          <w:lang w:eastAsia="ru-RU"/>
        </w:rPr>
        <w:t xml:space="preserve"> Групп» за 2023 год составила 24382 </w:t>
      </w:r>
      <w:proofErr w:type="spellStart"/>
      <w:r w:rsidRPr="004C7AF6">
        <w:rPr>
          <w:rFonts w:ascii="Times New Roman" w:eastAsia="Times New Roman" w:hAnsi="Times New Roman" w:cs="Times New Roman"/>
          <w:color w:val="59595B"/>
          <w:sz w:val="26"/>
          <w:szCs w:val="26"/>
          <w:lang w:eastAsia="ru-RU"/>
        </w:rPr>
        <w:t>тыс.руб</w:t>
      </w:r>
      <w:proofErr w:type="spellEnd"/>
      <w:r w:rsidRPr="004C7AF6">
        <w:rPr>
          <w:rFonts w:ascii="Times New Roman" w:eastAsia="Times New Roman" w:hAnsi="Times New Roman" w:cs="Times New Roman"/>
          <w:color w:val="59595B"/>
          <w:sz w:val="26"/>
          <w:szCs w:val="26"/>
          <w:lang w:eastAsia="ru-RU"/>
        </w:rPr>
        <w:t>., в том числе:</w:t>
      </w:r>
    </w:p>
    <w:p w14:paraId="1A640DDF" w14:textId="77777777" w:rsidR="00961262" w:rsidRPr="004C7AF6" w:rsidRDefault="00961262" w:rsidP="00961262">
      <w:pPr>
        <w:numPr>
          <w:ilvl w:val="0"/>
          <w:numId w:val="3"/>
        </w:numPr>
        <w:shd w:val="clear" w:color="auto" w:fill="FFFFFF"/>
        <w:spacing w:after="120" w:line="240" w:lineRule="auto"/>
        <w:ind w:left="1440"/>
        <w:jc w:val="both"/>
        <w:rPr>
          <w:rFonts w:ascii="Times New Roman" w:eastAsia="Times New Roman" w:hAnsi="Times New Roman" w:cs="Times New Roman"/>
          <w:color w:val="59595B"/>
          <w:sz w:val="26"/>
          <w:szCs w:val="26"/>
          <w:lang w:eastAsia="ru-RU"/>
        </w:rPr>
      </w:pPr>
      <w:r w:rsidRPr="004C7AF6">
        <w:rPr>
          <w:rFonts w:ascii="Times New Roman" w:eastAsia="Times New Roman" w:hAnsi="Times New Roman" w:cs="Times New Roman"/>
          <w:color w:val="59595B"/>
          <w:sz w:val="26"/>
          <w:szCs w:val="26"/>
          <w:lang w:eastAsia="ru-RU"/>
        </w:rPr>
        <w:t>выручка от проведения обязательного аудита бухгалтерской отчетности – 22867 тыс. руб.</w:t>
      </w:r>
    </w:p>
    <w:p w14:paraId="0B74DB03" w14:textId="088D3136" w:rsidR="00961262" w:rsidRDefault="00961262" w:rsidP="00961262">
      <w:pPr>
        <w:numPr>
          <w:ilvl w:val="0"/>
          <w:numId w:val="3"/>
        </w:numPr>
        <w:shd w:val="clear" w:color="auto" w:fill="FFFFFF"/>
        <w:spacing w:after="120" w:line="240" w:lineRule="auto"/>
        <w:ind w:left="1440"/>
        <w:jc w:val="both"/>
        <w:rPr>
          <w:rFonts w:ascii="Times New Roman" w:eastAsia="Times New Roman" w:hAnsi="Times New Roman" w:cs="Times New Roman"/>
          <w:color w:val="59595B"/>
          <w:sz w:val="26"/>
          <w:szCs w:val="26"/>
          <w:lang w:eastAsia="ru-RU"/>
        </w:rPr>
      </w:pPr>
      <w:r w:rsidRPr="004C7AF6">
        <w:rPr>
          <w:rFonts w:ascii="Times New Roman" w:eastAsia="Times New Roman" w:hAnsi="Times New Roman" w:cs="Times New Roman"/>
          <w:color w:val="59595B"/>
          <w:sz w:val="26"/>
          <w:szCs w:val="26"/>
          <w:lang w:eastAsia="ru-RU"/>
        </w:rPr>
        <w:t>выручка от проведения инициативного аудита</w:t>
      </w:r>
      <w:r>
        <w:rPr>
          <w:rFonts w:ascii="Times New Roman" w:eastAsia="Times New Roman" w:hAnsi="Times New Roman" w:cs="Times New Roman"/>
          <w:color w:val="59595B"/>
          <w:sz w:val="26"/>
          <w:szCs w:val="26"/>
          <w:lang w:eastAsia="ru-RU"/>
        </w:rPr>
        <w:t xml:space="preserve"> </w:t>
      </w:r>
      <w:r w:rsidRPr="004C7AF6">
        <w:rPr>
          <w:rFonts w:ascii="Times New Roman" w:eastAsia="Times New Roman" w:hAnsi="Times New Roman" w:cs="Times New Roman"/>
          <w:color w:val="59595B"/>
          <w:sz w:val="26"/>
          <w:szCs w:val="26"/>
          <w:lang w:eastAsia="ru-RU"/>
        </w:rPr>
        <w:t>– 1165 тыс. руб.</w:t>
      </w:r>
    </w:p>
    <w:p w14:paraId="6217AA74" w14:textId="5807401D" w:rsidR="00961262" w:rsidRPr="004C7AF6" w:rsidRDefault="00961262" w:rsidP="00961262">
      <w:pPr>
        <w:numPr>
          <w:ilvl w:val="0"/>
          <w:numId w:val="3"/>
        </w:numPr>
        <w:shd w:val="clear" w:color="auto" w:fill="FFFFFF"/>
        <w:spacing w:after="120" w:line="240" w:lineRule="auto"/>
        <w:ind w:left="1440"/>
        <w:jc w:val="both"/>
        <w:rPr>
          <w:rFonts w:ascii="Times New Roman" w:eastAsia="Times New Roman" w:hAnsi="Times New Roman" w:cs="Times New Roman"/>
          <w:color w:val="59595B"/>
          <w:sz w:val="26"/>
          <w:szCs w:val="26"/>
          <w:lang w:eastAsia="ru-RU"/>
        </w:rPr>
      </w:pPr>
      <w:r w:rsidRPr="004C7AF6">
        <w:rPr>
          <w:rFonts w:ascii="Times New Roman" w:eastAsia="Times New Roman" w:hAnsi="Times New Roman" w:cs="Times New Roman"/>
          <w:color w:val="59595B"/>
          <w:sz w:val="26"/>
          <w:szCs w:val="26"/>
          <w:lang w:eastAsia="ru-RU"/>
        </w:rPr>
        <w:t xml:space="preserve">выручка от оказания прочих связанных с аудиторской деятельностью услуг – </w:t>
      </w:r>
      <w:r>
        <w:rPr>
          <w:rFonts w:ascii="Times New Roman" w:eastAsia="Times New Roman" w:hAnsi="Times New Roman" w:cs="Times New Roman"/>
          <w:color w:val="59595B"/>
          <w:sz w:val="26"/>
          <w:szCs w:val="26"/>
          <w:lang w:eastAsia="ru-RU"/>
        </w:rPr>
        <w:t>350</w:t>
      </w:r>
      <w:r w:rsidRPr="004C7AF6">
        <w:rPr>
          <w:rFonts w:ascii="Times New Roman" w:eastAsia="Times New Roman" w:hAnsi="Times New Roman" w:cs="Times New Roman"/>
          <w:color w:val="59595B"/>
          <w:sz w:val="26"/>
          <w:szCs w:val="26"/>
          <w:lang w:eastAsia="ru-RU"/>
        </w:rPr>
        <w:t xml:space="preserve"> тыс. руб.</w:t>
      </w:r>
    </w:p>
    <w:p w14:paraId="1D02C202" w14:textId="34FDEB38" w:rsidR="00961262" w:rsidRPr="004C7AF6" w:rsidRDefault="00961262" w:rsidP="00961262">
      <w:pPr>
        <w:numPr>
          <w:ilvl w:val="0"/>
          <w:numId w:val="3"/>
        </w:numPr>
        <w:shd w:val="clear" w:color="auto" w:fill="FFFFFF"/>
        <w:spacing w:after="120" w:line="240" w:lineRule="auto"/>
        <w:ind w:left="1440"/>
        <w:jc w:val="both"/>
        <w:rPr>
          <w:rFonts w:ascii="Times New Roman" w:eastAsia="Times New Roman" w:hAnsi="Times New Roman" w:cs="Times New Roman"/>
          <w:color w:val="59595B"/>
          <w:sz w:val="26"/>
          <w:szCs w:val="26"/>
          <w:lang w:eastAsia="ru-RU"/>
        </w:rPr>
      </w:pPr>
      <w:r w:rsidRPr="004C7AF6">
        <w:rPr>
          <w:rFonts w:ascii="Times New Roman" w:eastAsia="Times New Roman" w:hAnsi="Times New Roman" w:cs="Times New Roman"/>
          <w:color w:val="59595B"/>
          <w:sz w:val="26"/>
          <w:szCs w:val="26"/>
          <w:lang w:eastAsia="ru-RU"/>
        </w:rPr>
        <w:t xml:space="preserve">выручка от проведения аудита бухгалтерской отчетности, в том числе консолидированной, организаций, предусмотренных частью 3 статьи 5 Федерального закона № 307-ФЗ «Об аудиторской деятельности» – </w:t>
      </w:r>
      <w:r w:rsidR="00486791">
        <w:rPr>
          <w:rFonts w:ascii="Times New Roman" w:eastAsia="Times New Roman" w:hAnsi="Times New Roman" w:cs="Times New Roman"/>
          <w:color w:val="59595B"/>
          <w:sz w:val="26"/>
          <w:szCs w:val="26"/>
          <w:lang w:eastAsia="ru-RU"/>
        </w:rPr>
        <w:t>0</w:t>
      </w:r>
      <w:r w:rsidRPr="004C7AF6">
        <w:rPr>
          <w:rFonts w:ascii="Times New Roman" w:eastAsia="Times New Roman" w:hAnsi="Times New Roman" w:cs="Times New Roman"/>
          <w:color w:val="59595B"/>
          <w:sz w:val="26"/>
          <w:szCs w:val="26"/>
          <w:lang w:eastAsia="ru-RU"/>
        </w:rPr>
        <w:t xml:space="preserve"> тыс. руб.</w:t>
      </w:r>
    </w:p>
    <w:p w14:paraId="0DD977E2" w14:textId="77777777" w:rsidR="00961262" w:rsidRPr="004C7AF6" w:rsidRDefault="00961262" w:rsidP="00961262">
      <w:pPr>
        <w:spacing w:after="120" w:line="240" w:lineRule="auto"/>
        <w:jc w:val="both"/>
        <w:rPr>
          <w:rFonts w:ascii="Times New Roman" w:hAnsi="Times New Roman" w:cs="Times New Roman"/>
        </w:rPr>
      </w:pPr>
    </w:p>
    <w:p w14:paraId="638A92BB" w14:textId="562C0ABD" w:rsidR="001E1A1E" w:rsidRPr="00E51D88" w:rsidRDefault="001E1A1E" w:rsidP="004C7AF6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59595B"/>
          <w:sz w:val="26"/>
          <w:szCs w:val="26"/>
          <w:lang w:eastAsia="ru-RU"/>
        </w:rPr>
      </w:pPr>
    </w:p>
    <w:p w14:paraId="6D066713" w14:textId="77777777" w:rsidR="001E1A1E" w:rsidRPr="001E1A1E" w:rsidRDefault="001E1A1E" w:rsidP="00E51D88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59595B"/>
          <w:sz w:val="26"/>
          <w:szCs w:val="26"/>
          <w:lang w:eastAsia="ru-RU"/>
        </w:rPr>
      </w:pPr>
      <w:r w:rsidRPr="001E1A1E">
        <w:rPr>
          <w:rFonts w:ascii="Times New Roman" w:eastAsia="Times New Roman" w:hAnsi="Times New Roman" w:cs="Times New Roman"/>
          <w:color w:val="59595B"/>
          <w:sz w:val="26"/>
          <w:szCs w:val="26"/>
          <w:lang w:eastAsia="ru-RU"/>
        </w:rPr>
        <w:t xml:space="preserve">величина выручки от оказания аудиторских услуг и прочих связанных с аудиторской деятельностью услуг </w:t>
      </w:r>
      <w:r w:rsidRPr="001E1A1E">
        <w:rPr>
          <w:rFonts w:ascii="Times New Roman" w:eastAsia="Times New Roman" w:hAnsi="Times New Roman" w:cs="Times New Roman"/>
          <w:b/>
          <w:bCs/>
          <w:color w:val="59595B"/>
          <w:sz w:val="26"/>
          <w:szCs w:val="26"/>
          <w:lang w:eastAsia="ru-RU"/>
        </w:rPr>
        <w:t xml:space="preserve">общественно значимым организациям </w:t>
      </w:r>
      <w:r w:rsidRPr="001E1A1E">
        <w:rPr>
          <w:rFonts w:ascii="Times New Roman" w:eastAsia="Times New Roman" w:hAnsi="Times New Roman" w:cs="Times New Roman"/>
          <w:color w:val="59595B"/>
          <w:sz w:val="26"/>
          <w:szCs w:val="26"/>
          <w:lang w:eastAsia="ru-RU"/>
        </w:rPr>
        <w:t>за год, непосредственно предшествующий году, в котором раскрывается информация, с указанием, в том числе:</w:t>
      </w:r>
    </w:p>
    <w:p w14:paraId="29AD471A" w14:textId="27F55EBA" w:rsidR="001E1A1E" w:rsidRPr="001E1A1E" w:rsidRDefault="001E1A1E" w:rsidP="00E51D88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59595B"/>
          <w:sz w:val="26"/>
          <w:szCs w:val="26"/>
          <w:lang w:eastAsia="ru-RU"/>
        </w:rPr>
      </w:pPr>
      <w:r w:rsidRPr="001E1A1E">
        <w:rPr>
          <w:rFonts w:ascii="Times New Roman" w:eastAsia="Times New Roman" w:hAnsi="Times New Roman" w:cs="Times New Roman"/>
          <w:color w:val="59595B"/>
          <w:sz w:val="26"/>
          <w:szCs w:val="26"/>
          <w:lang w:eastAsia="ru-RU"/>
        </w:rPr>
        <w:t>- величины выручки от оказания аудиторских услуг</w:t>
      </w:r>
      <w:r w:rsidR="008F0C6B">
        <w:rPr>
          <w:rFonts w:ascii="Times New Roman" w:eastAsia="Times New Roman" w:hAnsi="Times New Roman" w:cs="Times New Roman"/>
          <w:color w:val="59595B"/>
          <w:sz w:val="26"/>
          <w:szCs w:val="26"/>
          <w:lang w:eastAsia="ru-RU"/>
        </w:rPr>
        <w:t xml:space="preserve"> – </w:t>
      </w:r>
      <w:r w:rsidR="00486791">
        <w:rPr>
          <w:rFonts w:ascii="Times New Roman" w:eastAsia="Times New Roman" w:hAnsi="Times New Roman" w:cs="Times New Roman"/>
          <w:color w:val="59595B"/>
          <w:sz w:val="26"/>
          <w:szCs w:val="26"/>
          <w:lang w:eastAsia="ru-RU"/>
        </w:rPr>
        <w:t>1130</w:t>
      </w:r>
      <w:r w:rsidR="008F0C6B">
        <w:rPr>
          <w:rFonts w:ascii="Times New Roman" w:eastAsia="Times New Roman" w:hAnsi="Times New Roman" w:cs="Times New Roman"/>
          <w:color w:val="59595B"/>
          <w:sz w:val="26"/>
          <w:szCs w:val="26"/>
          <w:lang w:eastAsia="ru-RU"/>
        </w:rPr>
        <w:t xml:space="preserve"> </w:t>
      </w:r>
      <w:proofErr w:type="spellStart"/>
      <w:r w:rsidR="008F0C6B">
        <w:rPr>
          <w:rFonts w:ascii="Times New Roman" w:eastAsia="Times New Roman" w:hAnsi="Times New Roman" w:cs="Times New Roman"/>
          <w:color w:val="59595B"/>
          <w:sz w:val="26"/>
          <w:szCs w:val="26"/>
          <w:lang w:eastAsia="ru-RU"/>
        </w:rPr>
        <w:t>тыс.руб</w:t>
      </w:r>
      <w:proofErr w:type="spellEnd"/>
      <w:r w:rsidR="008F0C6B">
        <w:rPr>
          <w:rFonts w:ascii="Times New Roman" w:eastAsia="Times New Roman" w:hAnsi="Times New Roman" w:cs="Times New Roman"/>
          <w:color w:val="59595B"/>
          <w:sz w:val="26"/>
          <w:szCs w:val="26"/>
          <w:lang w:eastAsia="ru-RU"/>
        </w:rPr>
        <w:t>.</w:t>
      </w:r>
    </w:p>
    <w:p w14:paraId="778D8C61" w14:textId="365C01A2" w:rsidR="001E1A1E" w:rsidRPr="001E1A1E" w:rsidRDefault="001E1A1E" w:rsidP="00E51D88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59595B"/>
          <w:sz w:val="26"/>
          <w:szCs w:val="26"/>
          <w:lang w:eastAsia="ru-RU"/>
        </w:rPr>
      </w:pPr>
      <w:r w:rsidRPr="001E1A1E">
        <w:rPr>
          <w:rFonts w:ascii="Times New Roman" w:eastAsia="Times New Roman" w:hAnsi="Times New Roman" w:cs="Times New Roman"/>
          <w:color w:val="59595B"/>
          <w:sz w:val="26"/>
          <w:szCs w:val="26"/>
          <w:lang w:eastAsia="ru-RU"/>
        </w:rPr>
        <w:t>- величины выручки от оказания прочих связанных с аудиторской деятельностью услуг с указанием, в том числе величины выручки от оказания таких услуг общественно значимым организациям, которым оказаны аудиторские услуги</w:t>
      </w:r>
      <w:r w:rsidR="008F0C6B">
        <w:rPr>
          <w:rFonts w:ascii="Times New Roman" w:eastAsia="Times New Roman" w:hAnsi="Times New Roman" w:cs="Times New Roman"/>
          <w:color w:val="59595B"/>
          <w:sz w:val="26"/>
          <w:szCs w:val="26"/>
          <w:lang w:eastAsia="ru-RU"/>
        </w:rPr>
        <w:t xml:space="preserve"> – 0 руб.</w:t>
      </w:r>
    </w:p>
    <w:p w14:paraId="72A4E9B2" w14:textId="77777777" w:rsidR="001E1A1E" w:rsidRPr="004C7AF6" w:rsidRDefault="001E1A1E" w:rsidP="004C7AF6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59595B"/>
          <w:sz w:val="26"/>
          <w:szCs w:val="26"/>
          <w:lang w:eastAsia="ru-RU"/>
        </w:rPr>
      </w:pPr>
    </w:p>
    <w:p w14:paraId="2CF3EBB0" w14:textId="77777777" w:rsidR="00F43C64" w:rsidRPr="004C7AF6" w:rsidRDefault="00F43C64" w:rsidP="004C7AF6">
      <w:pPr>
        <w:spacing w:after="120" w:line="240" w:lineRule="auto"/>
        <w:jc w:val="both"/>
        <w:rPr>
          <w:rFonts w:ascii="Times New Roman" w:hAnsi="Times New Roman" w:cs="Times New Roman"/>
        </w:rPr>
      </w:pPr>
    </w:p>
    <w:sectPr w:rsidR="00F43C64" w:rsidRPr="004C7A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5C1E97"/>
    <w:multiLevelType w:val="multilevel"/>
    <w:tmpl w:val="A15E2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0DE5043"/>
    <w:multiLevelType w:val="multilevel"/>
    <w:tmpl w:val="A6827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E7458C7"/>
    <w:multiLevelType w:val="multilevel"/>
    <w:tmpl w:val="2D348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8F76244"/>
    <w:multiLevelType w:val="hybridMultilevel"/>
    <w:tmpl w:val="11E607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3FE"/>
    <w:rsid w:val="000E73FE"/>
    <w:rsid w:val="00184C5D"/>
    <w:rsid w:val="001E1A1E"/>
    <w:rsid w:val="00241914"/>
    <w:rsid w:val="003B5059"/>
    <w:rsid w:val="00486791"/>
    <w:rsid w:val="004C4CAD"/>
    <w:rsid w:val="004C7AF6"/>
    <w:rsid w:val="004F3278"/>
    <w:rsid w:val="005835AD"/>
    <w:rsid w:val="00594980"/>
    <w:rsid w:val="006519F3"/>
    <w:rsid w:val="0070512E"/>
    <w:rsid w:val="008F0C6B"/>
    <w:rsid w:val="00912BB5"/>
    <w:rsid w:val="00961262"/>
    <w:rsid w:val="00B14147"/>
    <w:rsid w:val="00D23D43"/>
    <w:rsid w:val="00E373CD"/>
    <w:rsid w:val="00E51D88"/>
    <w:rsid w:val="00E55FDD"/>
    <w:rsid w:val="00F43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47235"/>
  <w15:chartTrackingRefBased/>
  <w15:docId w15:val="{DBC2267F-5833-4B24-9D40-FC74FA18D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E73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E73FE"/>
    <w:rPr>
      <w:b/>
      <w:bCs/>
    </w:rPr>
  </w:style>
  <w:style w:type="character" w:styleId="a5">
    <w:name w:val="Hyperlink"/>
    <w:basedOn w:val="a0"/>
    <w:uiPriority w:val="99"/>
    <w:semiHidden/>
    <w:unhideWhenUsed/>
    <w:rsid w:val="001E1A1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65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6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nternet.garan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ternet.garant.ru/" TargetMode="External"/><Relationship Id="rId5" Type="http://schemas.openxmlformats.org/officeDocument/2006/relationships/hyperlink" Target="https://internet.garant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10</Pages>
  <Words>3495</Words>
  <Characters>19923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Хайлова</dc:creator>
  <cp:keywords/>
  <dc:description/>
  <cp:lastModifiedBy>Елена Хайлова</cp:lastModifiedBy>
  <cp:revision>17</cp:revision>
  <dcterms:created xsi:type="dcterms:W3CDTF">2022-05-18T11:38:00Z</dcterms:created>
  <dcterms:modified xsi:type="dcterms:W3CDTF">2024-08-12T06:25:00Z</dcterms:modified>
</cp:coreProperties>
</file>