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BE37" w14:textId="09E9F8B6"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Отчет о деятельности ООО «</w:t>
      </w:r>
      <w:proofErr w:type="spellStart"/>
      <w:r w:rsidRPr="004C7AF6">
        <w:rPr>
          <w:rFonts w:ascii="Times New Roman" w:eastAsia="Times New Roman" w:hAnsi="Times New Roman" w:cs="Times New Roman"/>
          <w:b/>
          <w:bCs/>
          <w:color w:val="59595B"/>
          <w:sz w:val="26"/>
          <w:szCs w:val="26"/>
          <w:lang w:eastAsia="ru-RU"/>
        </w:rPr>
        <w:t>АйБиСи</w:t>
      </w:r>
      <w:proofErr w:type="spellEnd"/>
      <w:r w:rsidRPr="004C7AF6">
        <w:rPr>
          <w:rFonts w:ascii="Times New Roman" w:eastAsia="Times New Roman" w:hAnsi="Times New Roman" w:cs="Times New Roman"/>
          <w:b/>
          <w:bCs/>
          <w:color w:val="59595B"/>
          <w:sz w:val="26"/>
          <w:szCs w:val="26"/>
          <w:lang w:eastAsia="ru-RU"/>
        </w:rPr>
        <w:t xml:space="preserve"> Групп» за 202</w:t>
      </w:r>
      <w:r w:rsidR="003B5059" w:rsidRPr="004C7AF6">
        <w:rPr>
          <w:rFonts w:ascii="Times New Roman" w:eastAsia="Times New Roman" w:hAnsi="Times New Roman" w:cs="Times New Roman"/>
          <w:b/>
          <w:bCs/>
          <w:color w:val="59595B"/>
          <w:sz w:val="26"/>
          <w:szCs w:val="26"/>
          <w:lang w:eastAsia="ru-RU"/>
        </w:rPr>
        <w:t>3</w:t>
      </w:r>
      <w:r w:rsidRPr="004C7AF6">
        <w:rPr>
          <w:rFonts w:ascii="Times New Roman" w:eastAsia="Times New Roman" w:hAnsi="Times New Roman" w:cs="Times New Roman"/>
          <w:b/>
          <w:bCs/>
          <w:color w:val="59595B"/>
          <w:sz w:val="26"/>
          <w:szCs w:val="26"/>
          <w:lang w:eastAsia="ru-RU"/>
        </w:rPr>
        <w:t xml:space="preserve"> год (информация по состоянию на 28.02.202</w:t>
      </w:r>
      <w:r w:rsidR="003B5059" w:rsidRPr="004C7AF6">
        <w:rPr>
          <w:rFonts w:ascii="Times New Roman" w:eastAsia="Times New Roman" w:hAnsi="Times New Roman" w:cs="Times New Roman"/>
          <w:b/>
          <w:bCs/>
          <w:color w:val="59595B"/>
          <w:sz w:val="26"/>
          <w:szCs w:val="26"/>
          <w:lang w:eastAsia="ru-RU"/>
        </w:rPr>
        <w:t>4</w:t>
      </w:r>
      <w:r w:rsidRPr="004C7AF6">
        <w:rPr>
          <w:rFonts w:ascii="Times New Roman" w:eastAsia="Times New Roman" w:hAnsi="Times New Roman" w:cs="Times New Roman"/>
          <w:b/>
          <w:bCs/>
          <w:color w:val="59595B"/>
          <w:sz w:val="26"/>
          <w:szCs w:val="26"/>
          <w:lang w:eastAsia="ru-RU"/>
        </w:rPr>
        <w:t>)</w:t>
      </w:r>
    </w:p>
    <w:p w14:paraId="5EB0211D"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 Общие сведения</w:t>
      </w:r>
    </w:p>
    <w:p w14:paraId="25F34D46"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Полное наименование: Общество с ограниченной ответственностью «Интернешнл Бизнес Консалтинг Групп»</w:t>
      </w:r>
    </w:p>
    <w:p w14:paraId="01E833F3"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Сокращенное наименование: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w:t>
      </w:r>
    </w:p>
    <w:p w14:paraId="441DA9A0"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Государственная регистрация: запись в Единый государственный реестр юридических лиц внесена 07.10.14, присвоен ОГРН 5147746194415.</w:t>
      </w:r>
    </w:p>
    <w:p w14:paraId="41012962"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Юридический адрес: 105187 г. Москва, ул. Борисовская, д. 11</w:t>
      </w:r>
    </w:p>
    <w:p w14:paraId="649D5F4E" w14:textId="12BBDF56"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Местонахождение офисной группы: Россия, г. </w:t>
      </w:r>
      <w:proofErr w:type="spellStart"/>
      <w:proofErr w:type="gramStart"/>
      <w:r w:rsidRPr="004C7AF6">
        <w:rPr>
          <w:rFonts w:ascii="Times New Roman" w:eastAsia="Times New Roman" w:hAnsi="Times New Roman" w:cs="Times New Roman"/>
          <w:color w:val="59595B"/>
          <w:sz w:val="26"/>
          <w:szCs w:val="26"/>
          <w:lang w:eastAsia="ru-RU"/>
        </w:rPr>
        <w:t>Москва,</w:t>
      </w:r>
      <w:r w:rsidR="00241914" w:rsidRPr="004C7AF6">
        <w:rPr>
          <w:rFonts w:ascii="Times New Roman" w:eastAsia="Times New Roman" w:hAnsi="Times New Roman" w:cs="Times New Roman"/>
          <w:color w:val="59595B"/>
          <w:sz w:val="26"/>
          <w:szCs w:val="26"/>
          <w:lang w:eastAsia="ru-RU"/>
        </w:rPr>
        <w:t>Переведеновский</w:t>
      </w:r>
      <w:proofErr w:type="spellEnd"/>
      <w:proofErr w:type="gramEnd"/>
      <w:r w:rsidR="00241914" w:rsidRPr="004C7AF6">
        <w:rPr>
          <w:rFonts w:ascii="Times New Roman" w:eastAsia="Times New Roman" w:hAnsi="Times New Roman" w:cs="Times New Roman"/>
          <w:color w:val="59595B"/>
          <w:sz w:val="26"/>
          <w:szCs w:val="26"/>
          <w:lang w:eastAsia="ru-RU"/>
        </w:rPr>
        <w:t xml:space="preserve"> пер., д. 13, стр.13, оф. 13</w:t>
      </w:r>
    </w:p>
    <w:p w14:paraId="045E10DA" w14:textId="699905F4"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Почтовый адрес: 121351, г. Москва, а/я 62.</w:t>
      </w:r>
    </w:p>
    <w:p w14:paraId="53598D49"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Телефон: +7 (495) 740-32-66</w:t>
      </w:r>
    </w:p>
    <w:p w14:paraId="2D8E16D7"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Бесплатный звонок: +7 (926) 266-12-96 в любое время суток</w:t>
      </w:r>
    </w:p>
    <w:p w14:paraId="3F0F1078"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roofErr w:type="spellStart"/>
      <w:r w:rsidRPr="004C7AF6">
        <w:rPr>
          <w:rFonts w:ascii="Times New Roman" w:eastAsia="Times New Roman" w:hAnsi="Times New Roman" w:cs="Times New Roman"/>
          <w:color w:val="59595B"/>
          <w:sz w:val="26"/>
          <w:szCs w:val="26"/>
          <w:lang w:eastAsia="ru-RU"/>
        </w:rPr>
        <w:t>Email</w:t>
      </w:r>
      <w:proofErr w:type="spellEnd"/>
      <w:r w:rsidRPr="004C7AF6">
        <w:rPr>
          <w:rFonts w:ascii="Times New Roman" w:eastAsia="Times New Roman" w:hAnsi="Times New Roman" w:cs="Times New Roman"/>
          <w:color w:val="59595B"/>
          <w:sz w:val="26"/>
          <w:szCs w:val="26"/>
          <w:lang w:eastAsia="ru-RU"/>
        </w:rPr>
        <w:t>: info@ibcaudit.ru</w:t>
      </w:r>
    </w:p>
    <w:p w14:paraId="27B922AF"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Распределение долей в уставном капитале: Уставный капитал распределен между двумя физическими лицами, резидентами Российской Федерации, аттестованными аудиторами, доли распределены как 50/50%.</w:t>
      </w:r>
    </w:p>
    <w:p w14:paraId="338269AC" w14:textId="1C990920" w:rsidR="00E373CD" w:rsidRPr="004C7AF6" w:rsidRDefault="00E373C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Членство в СРО аудиторов и реестрах ОЗО</w:t>
      </w:r>
    </w:p>
    <w:p w14:paraId="2D1CB7FD" w14:textId="77777777" w:rsidR="00E373CD" w:rsidRPr="004C7AF6" w:rsidRDefault="00E373C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До 02.03.2020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являлось членом Саморегулируемой организации аудиторов «Российский Союз аудиторов» (Ассоциация), сокращенное наименование — СРО РСА (ОРНЗ 11503027372).</w:t>
      </w:r>
    </w:p>
    <w:p w14:paraId="41CB29D8" w14:textId="77777777" w:rsidR="00E373CD" w:rsidRPr="004C7AF6" w:rsidRDefault="00E373C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С 02.03.2020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является членом Саморегулируемой организации аудиторов Ассоциация «Содружество», сокращенное наименование — СРО ААС (дата включения в реестр СРО ААС — 02.03.2020 г., ОРНЗ 12006079953).</w:t>
      </w:r>
    </w:p>
    <w:p w14:paraId="515D805A" w14:textId="0EF11F44"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включено в реестр аудиторских организаций, оказывающих аудиторские услуги общественно значимым организациям. Дата внесения сведений в реестр </w:t>
      </w:r>
      <w:r w:rsidR="004C7AF6" w:rsidRPr="004C7AF6">
        <w:rPr>
          <w:rFonts w:ascii="Times New Roman" w:eastAsia="Times New Roman" w:hAnsi="Times New Roman" w:cs="Times New Roman"/>
          <w:color w:val="59595B"/>
          <w:sz w:val="26"/>
          <w:szCs w:val="26"/>
          <w:lang w:eastAsia="ru-RU"/>
        </w:rPr>
        <w:t>21.09.2023</w:t>
      </w:r>
      <w:r w:rsidRPr="004C7AF6">
        <w:rPr>
          <w:rFonts w:ascii="Times New Roman" w:eastAsia="Times New Roman" w:hAnsi="Times New Roman" w:cs="Times New Roman"/>
          <w:color w:val="59595B"/>
          <w:sz w:val="26"/>
          <w:szCs w:val="26"/>
          <w:lang w:eastAsia="ru-RU"/>
        </w:rPr>
        <w:t xml:space="preserve">, номер реестровой записи </w:t>
      </w:r>
      <w:r w:rsidR="004C7AF6" w:rsidRPr="004C7AF6">
        <w:rPr>
          <w:rFonts w:ascii="Times New Roman" w:eastAsia="Times New Roman" w:hAnsi="Times New Roman" w:cs="Times New Roman"/>
          <w:color w:val="59595B"/>
          <w:sz w:val="26"/>
          <w:szCs w:val="26"/>
          <w:lang w:eastAsia="ru-RU"/>
        </w:rPr>
        <w:t>230063</w:t>
      </w:r>
      <w:r w:rsidRPr="004C7AF6">
        <w:rPr>
          <w:rFonts w:ascii="Times New Roman" w:eastAsia="Times New Roman" w:hAnsi="Times New Roman" w:cs="Times New Roman"/>
          <w:color w:val="59595B"/>
          <w:sz w:val="26"/>
          <w:szCs w:val="26"/>
          <w:lang w:eastAsia="ru-RU"/>
        </w:rPr>
        <w:t>.</w:t>
      </w:r>
    </w:p>
    <w:p w14:paraId="37440215" w14:textId="0B11E36D"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Участие в сети аудиторских организаций</w:t>
      </w:r>
    </w:p>
    <w:p w14:paraId="4710B712"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не является членом какой-либо аудиторской сети.</w:t>
      </w:r>
    </w:p>
    <w:p w14:paraId="674C0667"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Система корпоративного управления</w:t>
      </w:r>
    </w:p>
    <w:p w14:paraId="6A9E8797"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Высшим органом управления является Общее собрание участников.</w:t>
      </w:r>
      <w:r w:rsidRPr="004C7AF6">
        <w:rPr>
          <w:rFonts w:ascii="Times New Roman" w:eastAsia="Times New Roman" w:hAnsi="Times New Roman" w:cs="Times New Roman"/>
          <w:color w:val="59595B"/>
          <w:sz w:val="26"/>
          <w:szCs w:val="26"/>
          <w:lang w:eastAsia="ru-RU"/>
        </w:rPr>
        <w:br/>
        <w:t>К компетенции Общего собрания участников среди прочего относятся следующие вопросы:</w:t>
      </w:r>
    </w:p>
    <w:p w14:paraId="5EC49474"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определение основных направлений деятельности Общества;</w:t>
      </w:r>
    </w:p>
    <w:p w14:paraId="368015DC"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изменение Устава Общества, в том числе изменение размера Уставного капитала Общества;</w:t>
      </w:r>
    </w:p>
    <w:p w14:paraId="6AD36C17"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образование исполнительных органов Общества и досрочное прекращение их полномочий;</w:t>
      </w:r>
    </w:p>
    <w:p w14:paraId="4BE6A005"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lastRenderedPageBreak/>
        <w:t>утверждение годовых отчетов и годовых бухгалтерских балансов;</w:t>
      </w:r>
    </w:p>
    <w:p w14:paraId="6995CEC8"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принятие решения о распределении чистой прибыли Общества;</w:t>
      </w:r>
    </w:p>
    <w:p w14:paraId="332ACF3C"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принятие решения о внесении вкладов в имущество Общества;</w:t>
      </w:r>
    </w:p>
    <w:p w14:paraId="0C5CFEF3"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принятие решения об открытии обособленных подразделений Общества;</w:t>
      </w:r>
    </w:p>
    <w:p w14:paraId="66AD750F"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принятие решения об участии в ассоциациях и других объединениях коммерческих организаций;</w:t>
      </w:r>
    </w:p>
    <w:p w14:paraId="2770B6EA"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утверждение (принятие) документов, регулирующих деятельность органов Общества;</w:t>
      </w:r>
    </w:p>
    <w:p w14:paraId="2A25E927" w14:textId="77777777" w:rsidR="000E73FE" w:rsidRPr="004C7AF6" w:rsidRDefault="000E73FE" w:rsidP="004C7AF6">
      <w:pPr>
        <w:numPr>
          <w:ilvl w:val="0"/>
          <w:numId w:val="1"/>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иные функции, предусмотренные Уставом Общества.</w:t>
      </w:r>
    </w:p>
    <w:p w14:paraId="0B6E5536" w14:textId="6535C771"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Руководство текущей деятельностью осуществляется единоличным исполнительным органом — Генеральным директором</w:t>
      </w:r>
      <w:r w:rsidR="00E373CD" w:rsidRPr="004C7AF6">
        <w:rPr>
          <w:rFonts w:ascii="Times New Roman" w:eastAsia="Times New Roman" w:hAnsi="Times New Roman" w:cs="Times New Roman"/>
          <w:color w:val="59595B"/>
          <w:sz w:val="26"/>
          <w:szCs w:val="26"/>
          <w:lang w:eastAsia="ru-RU"/>
        </w:rPr>
        <w:t>, Головачевой Светланой Владимировной.</w:t>
      </w:r>
    </w:p>
    <w:p w14:paraId="22C7BC81"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Генеральный директор Общества:</w:t>
      </w:r>
    </w:p>
    <w:p w14:paraId="63976A11" w14:textId="77777777" w:rsidR="000E73FE" w:rsidRPr="004C7AF6" w:rsidRDefault="000E73FE" w:rsidP="004C7AF6">
      <w:pPr>
        <w:numPr>
          <w:ilvl w:val="0"/>
          <w:numId w:val="2"/>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без доверенности действует от имени Общества, в том числе представляет его интересы и совершает сделки;</w:t>
      </w:r>
    </w:p>
    <w:p w14:paraId="42CCF9C6" w14:textId="77777777" w:rsidR="000E73FE" w:rsidRPr="004C7AF6" w:rsidRDefault="000E73FE" w:rsidP="004C7AF6">
      <w:pPr>
        <w:numPr>
          <w:ilvl w:val="0"/>
          <w:numId w:val="2"/>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4C96F479" w14:textId="77777777" w:rsidR="000E73FE" w:rsidRPr="004C7AF6" w:rsidRDefault="000E73FE" w:rsidP="004C7AF6">
      <w:pPr>
        <w:numPr>
          <w:ilvl w:val="0"/>
          <w:numId w:val="2"/>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открывает расчетные и иные счета в банках;</w:t>
      </w:r>
    </w:p>
    <w:p w14:paraId="562DB41A" w14:textId="77777777" w:rsidR="000E73FE" w:rsidRPr="004C7AF6" w:rsidRDefault="000E73FE" w:rsidP="004C7AF6">
      <w:pPr>
        <w:numPr>
          <w:ilvl w:val="0"/>
          <w:numId w:val="2"/>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утверждает (принимает) документы, регулирующие текущую деятельность Общества;</w:t>
      </w:r>
    </w:p>
    <w:p w14:paraId="326323BC" w14:textId="77777777" w:rsidR="000E73FE" w:rsidRPr="004C7AF6" w:rsidRDefault="000E73FE" w:rsidP="004C7AF6">
      <w:pPr>
        <w:numPr>
          <w:ilvl w:val="0"/>
          <w:numId w:val="2"/>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осуществляет иные функции, предусмотренные Уставом Общества.</w:t>
      </w:r>
    </w:p>
    <w:p w14:paraId="0775853E" w14:textId="17E29C04" w:rsidR="00E373CD" w:rsidRPr="004C7AF6" w:rsidRDefault="00E373CD"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4C7AF6">
        <w:rPr>
          <w:rFonts w:ascii="Times New Roman" w:eastAsia="Times New Roman" w:hAnsi="Times New Roman" w:cs="Times New Roman"/>
          <w:b/>
          <w:bCs/>
          <w:color w:val="59595B"/>
          <w:sz w:val="26"/>
          <w:szCs w:val="26"/>
          <w:lang w:eastAsia="ru-RU"/>
        </w:rPr>
        <w:t xml:space="preserve">Перечень филиалов и представительств </w:t>
      </w:r>
    </w:p>
    <w:p w14:paraId="56B5464D" w14:textId="77777777" w:rsidR="00E373CD" w:rsidRPr="004C7AF6" w:rsidRDefault="00E373C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Общество не имеет филиалов и представительств. Общество имеет обособленное подразделение в ЮФО по адресу 353620 ул. Калинина 59, станица Старощербиновская, </w:t>
      </w:r>
      <w:proofErr w:type="spellStart"/>
      <w:r w:rsidRPr="004C7AF6">
        <w:rPr>
          <w:rFonts w:ascii="Times New Roman" w:eastAsia="Times New Roman" w:hAnsi="Times New Roman" w:cs="Times New Roman"/>
          <w:color w:val="59595B"/>
          <w:sz w:val="26"/>
          <w:szCs w:val="26"/>
          <w:lang w:eastAsia="ru-RU"/>
        </w:rPr>
        <w:t>Щербиновский</w:t>
      </w:r>
      <w:proofErr w:type="spellEnd"/>
      <w:r w:rsidRPr="004C7AF6">
        <w:rPr>
          <w:rFonts w:ascii="Times New Roman" w:eastAsia="Times New Roman" w:hAnsi="Times New Roman" w:cs="Times New Roman"/>
          <w:color w:val="59595B"/>
          <w:sz w:val="26"/>
          <w:szCs w:val="26"/>
          <w:lang w:eastAsia="ru-RU"/>
        </w:rPr>
        <w:t xml:space="preserve"> район, Краснодарский край.</w:t>
      </w:r>
    </w:p>
    <w:p w14:paraId="538B9872" w14:textId="3BBD4F3A" w:rsidR="0070512E" w:rsidRPr="004C7AF6" w:rsidRDefault="0070512E"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4C7AF6">
        <w:rPr>
          <w:rFonts w:ascii="Times New Roman" w:eastAsia="Times New Roman" w:hAnsi="Times New Roman" w:cs="Times New Roman"/>
          <w:b/>
          <w:bCs/>
          <w:color w:val="59595B"/>
          <w:sz w:val="26"/>
          <w:szCs w:val="26"/>
          <w:lang w:eastAsia="ru-RU"/>
        </w:rPr>
        <w:t>Размер доли уставного капитала аудиторской организации</w:t>
      </w:r>
    </w:p>
    <w:p w14:paraId="78FD3ADB" w14:textId="142039DD" w:rsidR="0070512E" w:rsidRPr="004C7AF6" w:rsidRDefault="0070512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Головачева Светлана Владимировна – 50%, 10 000 руб., генеральный директор, основное место работы, конечный бенефициар, гражданство РФ.</w:t>
      </w:r>
    </w:p>
    <w:p w14:paraId="3333542A" w14:textId="12014611" w:rsidR="0070512E" w:rsidRPr="004C7AF6" w:rsidRDefault="0070512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Хайлова Елена Дмитриевна – 50%, 10 000 руб., руководитель отдела контроля качества, конечный бенефициар, гражданство РФ.</w:t>
      </w:r>
    </w:p>
    <w:p w14:paraId="55E9A675" w14:textId="5E54C9A3"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Итого доля у работников по основному месту работы 100%.</w:t>
      </w:r>
    </w:p>
    <w:p w14:paraId="37E2D089" w14:textId="721F4CE9" w:rsidR="00E55FDD" w:rsidRPr="004C7AF6" w:rsidRDefault="00E55FDD"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4C7AF6">
        <w:rPr>
          <w:rFonts w:ascii="Times New Roman" w:eastAsia="Times New Roman" w:hAnsi="Times New Roman" w:cs="Times New Roman"/>
          <w:b/>
          <w:bCs/>
          <w:color w:val="59595B"/>
          <w:sz w:val="26"/>
          <w:szCs w:val="26"/>
          <w:lang w:eastAsia="ru-RU"/>
        </w:rPr>
        <w:t>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 предусмотренных статьей 8 Федерального закона от 30 декабря 2008 г. N 307-ФЗ "Об аудиторской деятельности" (по состоянию на 1 января года, следующего за годом, информация за который раскрывается)</w:t>
      </w:r>
    </w:p>
    <w:p w14:paraId="4F9A4149" w14:textId="1749572A"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Исполнительный орган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в лице генерального директора Головачевой Светланы Владимировны подтверждает, что меры, принимаемые </w:t>
      </w:r>
      <w:r w:rsidRPr="004C7AF6">
        <w:rPr>
          <w:rFonts w:ascii="Times New Roman" w:eastAsia="Times New Roman" w:hAnsi="Times New Roman" w:cs="Times New Roman"/>
          <w:color w:val="59595B"/>
          <w:sz w:val="26"/>
          <w:szCs w:val="26"/>
          <w:lang w:eastAsia="ru-RU"/>
        </w:rPr>
        <w:lastRenderedPageBreak/>
        <w:t xml:space="preserve">аудиторской организацией для обеспечения своей независимости в применении </w:t>
      </w:r>
      <w:proofErr w:type="gramStart"/>
      <w:r w:rsidRPr="004C7AF6">
        <w:rPr>
          <w:rFonts w:ascii="Times New Roman" w:eastAsia="Times New Roman" w:hAnsi="Times New Roman" w:cs="Times New Roman"/>
          <w:color w:val="59595B"/>
          <w:sz w:val="26"/>
          <w:szCs w:val="26"/>
          <w:lang w:eastAsia="ru-RU"/>
        </w:rPr>
        <w:t>Кодекса профессиональной этики аудиторов и Правил независимости аудиторов и аудиторских организаций</w:t>
      </w:r>
      <w:proofErr w:type="gramEnd"/>
      <w:r w:rsidRPr="004C7AF6">
        <w:rPr>
          <w:rFonts w:ascii="Times New Roman" w:eastAsia="Times New Roman" w:hAnsi="Times New Roman" w:cs="Times New Roman"/>
          <w:color w:val="59595B"/>
          <w:sz w:val="26"/>
          <w:szCs w:val="26"/>
          <w:lang w:eastAsia="ru-RU"/>
        </w:rPr>
        <w:t xml:space="preserve"> обеспечивают:</w:t>
      </w:r>
    </w:p>
    <w:p w14:paraId="6BC76ACE"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личную независимость сотрудников;</w:t>
      </w:r>
    </w:p>
    <w:p w14:paraId="5C594025"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обучение сотрудников по вопросам независимости и подтверждение независимости;</w:t>
      </w:r>
    </w:p>
    <w:p w14:paraId="66FEA714"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выявление угроз нарушения независимости, меры, предпринятые или предполагаемые аудиторской организацией для снижения или профилактики риска дальнейших нарушений.</w:t>
      </w:r>
    </w:p>
    <w:p w14:paraId="525C89B9" w14:textId="689530A5"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Внутренние проверки соблюдения условий независимости аудиторов и аудиторской организации, документирование результатов тестирования проводится при принятии клиента на обслуживание, продолжении сотрудничества с имеющимися клиентами, в ходе выполнения аудиторских заданий, контроля качества оказываемых аудиторских услуг, обзорной проверки качества, мониторинга (инспекции) завершенных аудиторских заданий.</w:t>
      </w:r>
    </w:p>
    <w:p w14:paraId="1A45CEC5" w14:textId="1D1E43DF" w:rsidR="004C7AF6" w:rsidRPr="004C7AF6" w:rsidRDefault="004C7AF6"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Pr>
          <w:rFonts w:ascii="Times New Roman" w:eastAsia="Times New Roman" w:hAnsi="Times New Roman" w:cs="Times New Roman"/>
          <w:b/>
          <w:bCs/>
          <w:color w:val="59595B"/>
          <w:sz w:val="26"/>
          <w:szCs w:val="26"/>
          <w:lang w:eastAsia="ru-RU"/>
        </w:rPr>
        <w:t>О</w:t>
      </w:r>
      <w:r w:rsidRPr="004C7AF6">
        <w:rPr>
          <w:rFonts w:ascii="Times New Roman" w:eastAsia="Times New Roman" w:hAnsi="Times New Roman" w:cs="Times New Roman"/>
          <w:b/>
          <w:bCs/>
          <w:color w:val="59595B"/>
          <w:sz w:val="26"/>
          <w:szCs w:val="26"/>
          <w:lang w:eastAsia="ru-RU"/>
        </w:rPr>
        <w:t>писание системы вознаграждения руководства аудиторской организации, руководителей аудита, в том числе факторов, влияющих на размер их вознаграждений</w:t>
      </w:r>
    </w:p>
    <w:p w14:paraId="35D68799" w14:textId="2D1E92B7" w:rsidR="00E55FDD"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Принятая система вознаграждения руководителей аудиторских групп включает должностные оклады, которые не зависят от результатов выполнения аудиторского задания и факта оплаты за выполнение задания клиентом.</w:t>
      </w:r>
    </w:p>
    <w:p w14:paraId="08EF32A7" w14:textId="244FC7D3" w:rsidR="004C7AF6" w:rsidRPr="004C7AF6" w:rsidRDefault="004C7AF6"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Pr>
          <w:rFonts w:ascii="Times New Roman" w:eastAsia="Times New Roman" w:hAnsi="Times New Roman" w:cs="Times New Roman"/>
          <w:b/>
          <w:bCs/>
          <w:color w:val="59595B"/>
          <w:sz w:val="26"/>
          <w:szCs w:val="26"/>
          <w:lang w:eastAsia="ru-RU"/>
        </w:rPr>
        <w:t>О</w:t>
      </w:r>
      <w:r w:rsidRPr="004C7AF6">
        <w:rPr>
          <w:rFonts w:ascii="Times New Roman" w:eastAsia="Times New Roman" w:hAnsi="Times New Roman" w:cs="Times New Roman"/>
          <w:b/>
          <w:bCs/>
          <w:color w:val="59595B"/>
          <w:sz w:val="26"/>
          <w:szCs w:val="26"/>
          <w:lang w:eastAsia="ru-RU"/>
        </w:rPr>
        <w:t>писание мер, принимаемых в аудиторской организации в целях обеспечения ротации руководителей аудита</w:t>
      </w:r>
    </w:p>
    <w:p w14:paraId="2799A758" w14:textId="6AF84221"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Для обеспечения принципа независимости периодически проводится ротация руководителя группы проверки субъекта хозяйствования. По результатам мониторинга ответственный за контроль качества (его заместитель) периодически, не менее как один раз в семь лет осуществляет ротацию руководителя группы по заданию по предоставлению уверенности.</w:t>
      </w:r>
    </w:p>
    <w:p w14:paraId="695AD779" w14:textId="1F23BEF7" w:rsidR="00E55FDD" w:rsidRPr="004C7AF6" w:rsidRDefault="00E55FDD"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4C7AF6">
        <w:rPr>
          <w:rFonts w:ascii="Times New Roman" w:eastAsia="Times New Roman" w:hAnsi="Times New Roman" w:cs="Times New Roman"/>
          <w:b/>
          <w:bCs/>
          <w:color w:val="59595B"/>
          <w:sz w:val="26"/>
          <w:szCs w:val="26"/>
          <w:lang w:eastAsia="ru-RU"/>
        </w:rPr>
        <w:t>Информация о контроле (надзоре) за деятельностью (качества работы) аудиторской организации</w:t>
      </w:r>
    </w:p>
    <w:p w14:paraId="08E8DDF8" w14:textId="25A878A4"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В ООО </w:t>
      </w:r>
      <w:r w:rsidR="004C7AF6">
        <w:rPr>
          <w:rFonts w:ascii="Times New Roman" w:eastAsia="Times New Roman" w:hAnsi="Times New Roman" w:cs="Times New Roman"/>
          <w:color w:val="59595B"/>
          <w:sz w:val="26"/>
          <w:szCs w:val="26"/>
          <w:lang w:eastAsia="ru-RU"/>
        </w:rPr>
        <w:t>«</w:t>
      </w:r>
      <w:proofErr w:type="spellStart"/>
      <w:r w:rsidR="004C7AF6">
        <w:rPr>
          <w:rFonts w:ascii="Times New Roman" w:eastAsia="Times New Roman" w:hAnsi="Times New Roman" w:cs="Times New Roman"/>
          <w:color w:val="59595B"/>
          <w:sz w:val="26"/>
          <w:szCs w:val="26"/>
          <w:lang w:eastAsia="ru-RU"/>
        </w:rPr>
        <w:t>АйБиСи</w:t>
      </w:r>
      <w:proofErr w:type="spellEnd"/>
      <w:r w:rsidR="004C7AF6">
        <w:rPr>
          <w:rFonts w:ascii="Times New Roman" w:eastAsia="Times New Roman" w:hAnsi="Times New Roman" w:cs="Times New Roman"/>
          <w:color w:val="59595B"/>
          <w:sz w:val="26"/>
          <w:szCs w:val="26"/>
          <w:lang w:eastAsia="ru-RU"/>
        </w:rPr>
        <w:t xml:space="preserve"> Групп</w:t>
      </w:r>
      <w:r w:rsidRPr="004C7AF6">
        <w:rPr>
          <w:rFonts w:ascii="Times New Roman" w:eastAsia="Times New Roman" w:hAnsi="Times New Roman" w:cs="Times New Roman"/>
          <w:color w:val="59595B"/>
          <w:sz w:val="26"/>
          <w:szCs w:val="26"/>
          <w:lang w:eastAsia="ru-RU"/>
        </w:rPr>
        <w:t>» разработана система внутреннего контроля качества, удовлетворяющая современным требованиям законодательства об аудиторской деятельности, федеральных и международных стандартов аудиторской деятельности.</w:t>
      </w:r>
    </w:p>
    <w:p w14:paraId="68981748" w14:textId="09E2E7C1"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Для осуществления профессиональных услуг в сфере аудиторской деятельности устанавливаются следующие правила, принципы и процедуры, направленные на обеспечение реальной профессиональной независимости и качества аудиторских услуг </w:t>
      </w:r>
      <w:r w:rsidR="004C7AF6" w:rsidRPr="004C7AF6">
        <w:rPr>
          <w:rFonts w:ascii="Times New Roman" w:eastAsia="Times New Roman" w:hAnsi="Times New Roman" w:cs="Times New Roman"/>
          <w:color w:val="59595B"/>
          <w:sz w:val="26"/>
          <w:szCs w:val="26"/>
          <w:lang w:eastAsia="ru-RU"/>
        </w:rPr>
        <w:t xml:space="preserve">ООО </w:t>
      </w:r>
      <w:r w:rsidR="004C7AF6">
        <w:rPr>
          <w:rFonts w:ascii="Times New Roman" w:eastAsia="Times New Roman" w:hAnsi="Times New Roman" w:cs="Times New Roman"/>
          <w:color w:val="59595B"/>
          <w:sz w:val="26"/>
          <w:szCs w:val="26"/>
          <w:lang w:eastAsia="ru-RU"/>
        </w:rPr>
        <w:t>«</w:t>
      </w:r>
      <w:proofErr w:type="spellStart"/>
      <w:r w:rsidR="004C7AF6">
        <w:rPr>
          <w:rFonts w:ascii="Times New Roman" w:eastAsia="Times New Roman" w:hAnsi="Times New Roman" w:cs="Times New Roman"/>
          <w:color w:val="59595B"/>
          <w:sz w:val="26"/>
          <w:szCs w:val="26"/>
          <w:lang w:eastAsia="ru-RU"/>
        </w:rPr>
        <w:t>АйБиСи</w:t>
      </w:r>
      <w:proofErr w:type="spellEnd"/>
      <w:r w:rsidR="004C7AF6">
        <w:rPr>
          <w:rFonts w:ascii="Times New Roman" w:eastAsia="Times New Roman" w:hAnsi="Times New Roman" w:cs="Times New Roman"/>
          <w:color w:val="59595B"/>
          <w:sz w:val="26"/>
          <w:szCs w:val="26"/>
          <w:lang w:eastAsia="ru-RU"/>
        </w:rPr>
        <w:t xml:space="preserve"> Групп</w:t>
      </w:r>
      <w:r w:rsidRPr="004C7AF6">
        <w:rPr>
          <w:rFonts w:ascii="Times New Roman" w:eastAsia="Times New Roman" w:hAnsi="Times New Roman" w:cs="Times New Roman"/>
          <w:color w:val="59595B"/>
          <w:sz w:val="26"/>
          <w:szCs w:val="26"/>
          <w:lang w:eastAsia="ru-RU"/>
        </w:rPr>
        <w:t>»:</w:t>
      </w:r>
    </w:p>
    <w:p w14:paraId="2DC21B18"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roofErr w:type="gramStart"/>
      <w:r w:rsidRPr="004C7AF6">
        <w:rPr>
          <w:rFonts w:ascii="Times New Roman" w:eastAsia="Times New Roman" w:hAnsi="Times New Roman" w:cs="Times New Roman"/>
          <w:color w:val="59595B"/>
          <w:sz w:val="26"/>
          <w:szCs w:val="26"/>
          <w:lang w:eastAsia="ru-RU"/>
        </w:rPr>
        <w:t>I  Ответственность</w:t>
      </w:r>
      <w:proofErr w:type="gramEnd"/>
      <w:r w:rsidRPr="004C7AF6">
        <w:rPr>
          <w:rFonts w:ascii="Times New Roman" w:eastAsia="Times New Roman" w:hAnsi="Times New Roman" w:cs="Times New Roman"/>
          <w:color w:val="59595B"/>
          <w:sz w:val="26"/>
          <w:szCs w:val="26"/>
          <w:lang w:eastAsia="ru-RU"/>
        </w:rPr>
        <w:t xml:space="preserve"> и обязанность руководителя за организацию и обеспечение контроля качества  на фирме;</w:t>
      </w:r>
    </w:p>
    <w:p w14:paraId="0A963DD1"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II     Этические требования;</w:t>
      </w:r>
    </w:p>
    <w:p w14:paraId="40CE2316"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III    Угроза независимости и процедуры их уменьшения;</w:t>
      </w:r>
    </w:p>
    <w:p w14:paraId="3F24EA9E"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lastRenderedPageBreak/>
        <w:t xml:space="preserve">IV    </w:t>
      </w:r>
      <w:proofErr w:type="gramStart"/>
      <w:r w:rsidRPr="004C7AF6">
        <w:rPr>
          <w:rFonts w:ascii="Times New Roman" w:eastAsia="Times New Roman" w:hAnsi="Times New Roman" w:cs="Times New Roman"/>
          <w:color w:val="59595B"/>
          <w:sz w:val="26"/>
          <w:szCs w:val="26"/>
          <w:lang w:eastAsia="ru-RU"/>
        </w:rPr>
        <w:t>Организация  мониторинга</w:t>
      </w:r>
      <w:proofErr w:type="gramEnd"/>
      <w:r w:rsidRPr="004C7AF6">
        <w:rPr>
          <w:rFonts w:ascii="Times New Roman" w:eastAsia="Times New Roman" w:hAnsi="Times New Roman" w:cs="Times New Roman"/>
          <w:color w:val="59595B"/>
          <w:sz w:val="26"/>
          <w:szCs w:val="26"/>
          <w:lang w:eastAsia="ru-RU"/>
        </w:rPr>
        <w:t xml:space="preserve"> угроз независимости;</w:t>
      </w:r>
    </w:p>
    <w:p w14:paraId="06499142"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V     Система ценообразования;</w:t>
      </w:r>
    </w:p>
    <w:p w14:paraId="4F564CFE"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VI    Кадровая политика;</w:t>
      </w:r>
    </w:p>
    <w:p w14:paraId="3CD49912"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roofErr w:type="spellStart"/>
      <w:r w:rsidRPr="004C7AF6">
        <w:rPr>
          <w:rFonts w:ascii="Times New Roman" w:eastAsia="Times New Roman" w:hAnsi="Times New Roman" w:cs="Times New Roman"/>
          <w:color w:val="59595B"/>
          <w:sz w:val="26"/>
          <w:szCs w:val="26"/>
          <w:lang w:eastAsia="ru-RU"/>
        </w:rPr>
        <w:t>VIIКадры</w:t>
      </w:r>
      <w:proofErr w:type="spellEnd"/>
      <w:r w:rsidRPr="004C7AF6">
        <w:rPr>
          <w:rFonts w:ascii="Times New Roman" w:eastAsia="Times New Roman" w:hAnsi="Times New Roman" w:cs="Times New Roman"/>
          <w:color w:val="59595B"/>
          <w:sz w:val="26"/>
          <w:szCs w:val="26"/>
          <w:lang w:eastAsia="ru-RU"/>
        </w:rPr>
        <w:t>, квалификация, информационное обеспечение;</w:t>
      </w:r>
    </w:p>
    <w:p w14:paraId="4301177D"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roofErr w:type="gramStart"/>
      <w:r w:rsidRPr="004C7AF6">
        <w:rPr>
          <w:rFonts w:ascii="Times New Roman" w:eastAsia="Times New Roman" w:hAnsi="Times New Roman" w:cs="Times New Roman"/>
          <w:color w:val="59595B"/>
          <w:sz w:val="26"/>
          <w:szCs w:val="26"/>
          <w:lang w:eastAsia="ru-RU"/>
        </w:rPr>
        <w:t>VIII  Работа</w:t>
      </w:r>
      <w:proofErr w:type="gramEnd"/>
      <w:r w:rsidRPr="004C7AF6">
        <w:rPr>
          <w:rFonts w:ascii="Times New Roman" w:eastAsia="Times New Roman" w:hAnsi="Times New Roman" w:cs="Times New Roman"/>
          <w:color w:val="59595B"/>
          <w:sz w:val="26"/>
          <w:szCs w:val="26"/>
          <w:lang w:eastAsia="ru-RU"/>
        </w:rPr>
        <w:t xml:space="preserve"> с заказчиками (клиентами);</w:t>
      </w:r>
    </w:p>
    <w:p w14:paraId="1BEEE8FC"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IX    </w:t>
      </w:r>
      <w:proofErr w:type="gramStart"/>
      <w:r w:rsidRPr="004C7AF6">
        <w:rPr>
          <w:rFonts w:ascii="Times New Roman" w:eastAsia="Times New Roman" w:hAnsi="Times New Roman" w:cs="Times New Roman"/>
          <w:color w:val="59595B"/>
          <w:sz w:val="26"/>
          <w:szCs w:val="26"/>
          <w:lang w:eastAsia="ru-RU"/>
        </w:rPr>
        <w:t>Организация  оказания</w:t>
      </w:r>
      <w:proofErr w:type="gramEnd"/>
      <w:r w:rsidRPr="004C7AF6">
        <w:rPr>
          <w:rFonts w:ascii="Times New Roman" w:eastAsia="Times New Roman" w:hAnsi="Times New Roman" w:cs="Times New Roman"/>
          <w:color w:val="59595B"/>
          <w:sz w:val="26"/>
          <w:szCs w:val="26"/>
          <w:lang w:eastAsia="ru-RU"/>
        </w:rPr>
        <w:t xml:space="preserve"> аудиторских услуг;</w:t>
      </w:r>
    </w:p>
    <w:p w14:paraId="376CC578"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Х     Система делегирования полномочий и внутреннего консультирования.</w:t>
      </w:r>
    </w:p>
    <w:p w14:paraId="62E04FBA"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Ответственность за разработку, организацию, внедрение и поддержку эффективного функционирования системы контроля качества Фирмы несет ее руководитель. Руководство фирмы обязано показывать персоналу пример относительно качества при оказании услуг. Деловая стратегия Фирмы подчинена главному требованию-обеспечению высокого качества аудиторских услуг. </w:t>
      </w:r>
    </w:p>
    <w:p w14:paraId="525F892E"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На фирме соблюдаются этические требования: честность, объективность, независимость, профессиональная компетентность, конфиденциальность.</w:t>
      </w:r>
    </w:p>
    <w:p w14:paraId="361E9828"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К угрозам независимости в ходе оказания профессиональных услуг следует отнести угрозы собственного интереса, угрозы собственной оценки, угрозы защиты, угрозы семейных отношений или тесных отношений с клиентом, угрозы давления. Процедуры устранения угроз прописаны во внутреннем положении фирмы.</w:t>
      </w:r>
    </w:p>
    <w:p w14:paraId="4EC00654"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Организацию мониторинга угроз независимости осуществляет ответственный за контроль качества. Он осуществляет оценку значимости угроз независимости и выбирает средства по их уменьшению или устранению; ведет документацию, что подтверждает осуществление мер по уменьшению угроз независимости; проводит инструктаж всех участников, занятых в оказании услуг. По результатам мониторинга ответственный за контроль качества информирует персонал о клиентах, с которыми следует придерживаться политики независимости особенно тщательно.</w:t>
      </w:r>
    </w:p>
    <w:p w14:paraId="37BFAF84"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Основой стоимости услуг фирмы признается себестоимость, т.е. затраты по содержанию фирмы и рекламе.</w:t>
      </w:r>
    </w:p>
    <w:p w14:paraId="4FBD1D1D"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Директор фирмы обеспечивает планирование общих потребностей фирмы в количественном составе специалистов для выполнения аудиторских услуг на текущий год, исходя из наличия имеющихся заказчиков с учетом роста и возможных потерь клиентов, а также возможного ухода специалистов.</w:t>
      </w:r>
    </w:p>
    <w:p w14:paraId="2512CA49"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На фирме ведется учет кадров, как штатных сотрудников, так и совместителей. Каждый специалист фирмы, занятый в оказании любых аудиторских услуг, обязан повышать базу профессиональных знаний. На фирме создано соответствующее информационное профессиональное обеспечение, доступное каждому специалисту фирмы.</w:t>
      </w:r>
    </w:p>
    <w:p w14:paraId="5CE729CF"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Ответственность за работу с заказчиками (клиентами) возлагается на заместителя директора по маркетингу. Фирма ведет учет заказчиков (клиентурная база) в разрезе видов заказов, сложности заказов, размерам вознаграждения, должностных лиц, видам бизнеса.</w:t>
      </w:r>
    </w:p>
    <w:p w14:paraId="2B3BDB7E"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lastRenderedPageBreak/>
        <w:t>Оказание аудиторских услуг на фирме обязательно планируется или прогнозируется (кроме случаев непосредственного обращения клиента). Для текущего планирования еженедельно, за день до окончания последнего рабочего дня недели ответственным лицом (зам. директора) по маркетингу, составляется план-график оказания работ для определения состава персонала с учетом квалификации и профессионального уровня специалистов.</w:t>
      </w:r>
    </w:p>
    <w:p w14:paraId="32603CD4"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На ответственного за консультирование работника фирмы или привлеченных специалистов возлагаются обязанности:</w:t>
      </w:r>
    </w:p>
    <w:p w14:paraId="310A5281"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-обеспечивать актуализацию нормативно-справочной базы по профессиональной деятельности;</w:t>
      </w:r>
    </w:p>
    <w:p w14:paraId="740BEF42"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-организации оперативного информирования сотрудников относительно изменений в действующем законодательстве или других сферах профессиональных интересов фирмы;</w:t>
      </w:r>
    </w:p>
    <w:p w14:paraId="08E6B35C"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-проведение оперативного консультирования сотрудников фирмы по вопросам, возникающим в ходе оказания аудиторских услуг.</w:t>
      </w:r>
    </w:p>
    <w:p w14:paraId="157B97FB" w14:textId="77777777" w:rsidR="00E55FDD" w:rsidRPr="004C7AF6" w:rsidRDefault="00E55FDD"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Руководство аудиторской организации заявляет об эффективности функционирования системы внутреннего контроля качества.</w:t>
      </w:r>
    </w:p>
    <w:p w14:paraId="08168CC5"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b/>
          <w:bCs/>
          <w:color w:val="59595B"/>
          <w:sz w:val="26"/>
          <w:szCs w:val="26"/>
          <w:lang w:eastAsia="ru-RU"/>
        </w:rPr>
        <w:t>Внешняя проверка качества работы аудиторской организации</w:t>
      </w:r>
    </w:p>
    <w:p w14:paraId="64231F15"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 2020 году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прошло плановую проверку внешнего контроля качества работы аудиторской организации со стороны СРО «Российский союз аудиторов» (Ассоциация) (протокол № 05-20 от 05.02.2020).</w:t>
      </w:r>
    </w:p>
    <w:p w14:paraId="326C4757" w14:textId="77777777" w:rsidR="000E73FE" w:rsidRPr="004C7AF6"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 2021 году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прошло плановую внешнюю проверку качества работы аудиторских организаций Федерального казначейства (акт без номера от 16.03.2021).</w:t>
      </w:r>
    </w:p>
    <w:p w14:paraId="7EF99EDB" w14:textId="13390FC9" w:rsidR="000E73FE" w:rsidRDefault="000E73F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 настоящий момент отсутствуют какие-либо применяемые в отношении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меры дисциплинарного и иного воздействия.</w:t>
      </w:r>
    </w:p>
    <w:p w14:paraId="0F1F3DA2" w14:textId="3C8C1863" w:rsidR="00B14147" w:rsidRDefault="00B14147"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
    <w:p w14:paraId="65907211" w14:textId="5C767C82" w:rsidR="00B14147" w:rsidRPr="001E1A1E" w:rsidRDefault="00B14147"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1E1A1E">
        <w:rPr>
          <w:rFonts w:ascii="Times New Roman" w:eastAsia="Times New Roman" w:hAnsi="Times New Roman" w:cs="Times New Roman"/>
          <w:b/>
          <w:bCs/>
          <w:color w:val="59595B"/>
          <w:sz w:val="26"/>
          <w:szCs w:val="26"/>
          <w:lang w:eastAsia="ru-RU"/>
        </w:rPr>
        <w:t>Информация об аудиторах, работающих в аудиторской организации по трудовому договору</w:t>
      </w:r>
    </w:p>
    <w:p w14:paraId="48935D18" w14:textId="0C4F6093" w:rsidR="00B14147" w:rsidRDefault="00B14147"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численность работающих в аудиторской организации по основному месту работы и по совместительству аудиторов, доля таких аудиторов в общей численности аудиторов, работающих в аудиторской организации по трудовому договору (по состоянию на 1 января года, следующего за годом, информация за который раскрывается)</w:t>
      </w:r>
    </w:p>
    <w:p w14:paraId="2C13C2FA" w14:textId="5CB8B3B0" w:rsidR="001E1A1E" w:rsidRPr="001E1A1E" w:rsidRDefault="001E1A1E" w:rsidP="001E1A1E">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 xml:space="preserve">Всего: </w:t>
      </w:r>
      <w:r>
        <w:rPr>
          <w:rFonts w:ascii="Times New Roman" w:eastAsia="Times New Roman" w:hAnsi="Times New Roman" w:cs="Times New Roman"/>
          <w:color w:val="59595B"/>
          <w:sz w:val="26"/>
          <w:szCs w:val="26"/>
          <w:lang w:eastAsia="ru-RU"/>
        </w:rPr>
        <w:t>24</w:t>
      </w:r>
      <w:r w:rsidRPr="001E1A1E">
        <w:rPr>
          <w:rFonts w:ascii="Times New Roman" w:eastAsia="Times New Roman" w:hAnsi="Times New Roman" w:cs="Times New Roman"/>
          <w:color w:val="59595B"/>
          <w:sz w:val="26"/>
          <w:szCs w:val="26"/>
          <w:lang w:eastAsia="ru-RU"/>
        </w:rPr>
        <w:t xml:space="preserve"> аудиторов в штате. Из них:</w:t>
      </w:r>
    </w:p>
    <w:p w14:paraId="0D2BCE69" w14:textId="38678850" w:rsidR="001E1A1E" w:rsidRPr="001E1A1E" w:rsidRDefault="001E1A1E" w:rsidP="001E1A1E">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 xml:space="preserve">- По основному месту работы – </w:t>
      </w:r>
      <w:r>
        <w:rPr>
          <w:rFonts w:ascii="Times New Roman" w:eastAsia="Times New Roman" w:hAnsi="Times New Roman" w:cs="Times New Roman"/>
          <w:color w:val="59595B"/>
          <w:sz w:val="26"/>
          <w:szCs w:val="26"/>
          <w:lang w:eastAsia="ru-RU"/>
        </w:rPr>
        <w:t>9</w:t>
      </w:r>
      <w:r w:rsidRPr="001E1A1E">
        <w:rPr>
          <w:rFonts w:ascii="Times New Roman" w:eastAsia="Times New Roman" w:hAnsi="Times New Roman" w:cs="Times New Roman"/>
          <w:color w:val="59595B"/>
          <w:sz w:val="26"/>
          <w:szCs w:val="26"/>
          <w:lang w:eastAsia="ru-RU"/>
        </w:rPr>
        <w:t xml:space="preserve"> аудитор</w:t>
      </w:r>
      <w:r>
        <w:rPr>
          <w:rFonts w:ascii="Times New Roman" w:eastAsia="Times New Roman" w:hAnsi="Times New Roman" w:cs="Times New Roman"/>
          <w:color w:val="59595B"/>
          <w:sz w:val="26"/>
          <w:szCs w:val="26"/>
          <w:lang w:eastAsia="ru-RU"/>
        </w:rPr>
        <w:t>ов</w:t>
      </w:r>
      <w:r w:rsidRPr="001E1A1E">
        <w:rPr>
          <w:rFonts w:ascii="Times New Roman" w:eastAsia="Times New Roman" w:hAnsi="Times New Roman" w:cs="Times New Roman"/>
          <w:color w:val="59595B"/>
          <w:sz w:val="26"/>
          <w:szCs w:val="26"/>
          <w:lang w:eastAsia="ru-RU"/>
        </w:rPr>
        <w:t xml:space="preserve"> (</w:t>
      </w:r>
      <w:r>
        <w:rPr>
          <w:rFonts w:ascii="Times New Roman" w:eastAsia="Times New Roman" w:hAnsi="Times New Roman" w:cs="Times New Roman"/>
          <w:color w:val="59595B"/>
          <w:sz w:val="26"/>
          <w:szCs w:val="26"/>
          <w:lang w:eastAsia="ru-RU"/>
        </w:rPr>
        <w:t>37,5</w:t>
      </w:r>
      <w:r w:rsidRPr="001E1A1E">
        <w:rPr>
          <w:rFonts w:ascii="Times New Roman" w:eastAsia="Times New Roman" w:hAnsi="Times New Roman" w:cs="Times New Roman"/>
          <w:color w:val="59595B"/>
          <w:sz w:val="26"/>
          <w:szCs w:val="26"/>
          <w:lang w:eastAsia="ru-RU"/>
        </w:rPr>
        <w:t>%)</w:t>
      </w:r>
    </w:p>
    <w:p w14:paraId="649A4099" w14:textId="361B751B" w:rsidR="001E1A1E" w:rsidRPr="001E1A1E" w:rsidRDefault="001E1A1E" w:rsidP="001E1A1E">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 xml:space="preserve">- По совместительству – </w:t>
      </w:r>
      <w:r>
        <w:rPr>
          <w:rFonts w:ascii="Times New Roman" w:eastAsia="Times New Roman" w:hAnsi="Times New Roman" w:cs="Times New Roman"/>
          <w:color w:val="59595B"/>
          <w:sz w:val="26"/>
          <w:szCs w:val="26"/>
          <w:lang w:eastAsia="ru-RU"/>
        </w:rPr>
        <w:t>15</w:t>
      </w:r>
      <w:r w:rsidRPr="001E1A1E">
        <w:rPr>
          <w:rFonts w:ascii="Times New Roman" w:eastAsia="Times New Roman" w:hAnsi="Times New Roman" w:cs="Times New Roman"/>
          <w:color w:val="59595B"/>
          <w:sz w:val="26"/>
          <w:szCs w:val="26"/>
          <w:lang w:eastAsia="ru-RU"/>
        </w:rPr>
        <w:t xml:space="preserve"> аудиторов (</w:t>
      </w:r>
      <w:r>
        <w:rPr>
          <w:rFonts w:ascii="Times New Roman" w:eastAsia="Times New Roman" w:hAnsi="Times New Roman" w:cs="Times New Roman"/>
          <w:color w:val="59595B"/>
          <w:sz w:val="26"/>
          <w:szCs w:val="26"/>
          <w:lang w:eastAsia="ru-RU"/>
        </w:rPr>
        <w:t>63,5</w:t>
      </w:r>
      <w:r w:rsidRPr="001E1A1E">
        <w:rPr>
          <w:rFonts w:ascii="Times New Roman" w:eastAsia="Times New Roman" w:hAnsi="Times New Roman" w:cs="Times New Roman"/>
          <w:color w:val="59595B"/>
          <w:sz w:val="26"/>
          <w:szCs w:val="26"/>
          <w:lang w:eastAsia="ru-RU"/>
        </w:rPr>
        <w:t>%)</w:t>
      </w:r>
    </w:p>
    <w:p w14:paraId="5C389A47" w14:textId="77777777" w:rsidR="001E1A1E" w:rsidRPr="001E1A1E"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
    <w:p w14:paraId="3D8FC747" w14:textId="733011E5" w:rsidR="001E1A1E"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численность аудиторов, имеющих квалификационный аттестат аудитора, выданный саморегулируемой организацией аудиторов в соответствии со </w:t>
      </w:r>
      <w:hyperlink r:id="rId5" w:anchor="/document/12164283/entry/11" w:history="1">
        <w:r w:rsidRPr="001E1A1E">
          <w:rPr>
            <w:rFonts w:ascii="Times New Roman" w:eastAsia="Times New Roman" w:hAnsi="Times New Roman" w:cs="Times New Roman"/>
            <w:color w:val="59595B"/>
            <w:sz w:val="26"/>
            <w:szCs w:val="26"/>
            <w:lang w:eastAsia="ru-RU"/>
          </w:rPr>
          <w:t>статьей 11</w:t>
        </w:r>
      </w:hyperlink>
      <w:r w:rsidRPr="001E1A1E">
        <w:rPr>
          <w:rFonts w:ascii="Times New Roman" w:eastAsia="Times New Roman" w:hAnsi="Times New Roman" w:cs="Times New Roman"/>
          <w:color w:val="59595B"/>
          <w:sz w:val="26"/>
          <w:szCs w:val="26"/>
          <w:lang w:eastAsia="ru-RU"/>
        </w:rPr>
        <w:t xml:space="preserve"> Федерального закона от 30 декабря 2008 г. N 307-ФЗ "Об аудиторской </w:t>
      </w:r>
      <w:r w:rsidRPr="001E1A1E">
        <w:rPr>
          <w:rFonts w:ascii="Times New Roman" w:eastAsia="Times New Roman" w:hAnsi="Times New Roman" w:cs="Times New Roman"/>
          <w:color w:val="59595B"/>
          <w:sz w:val="26"/>
          <w:szCs w:val="26"/>
          <w:lang w:eastAsia="ru-RU"/>
        </w:rPr>
        <w:lastRenderedPageBreak/>
        <w:t>деятельности"  (по состоянию на 1 января года, следующего за годом, информация за который раскрывается)</w:t>
      </w:r>
      <w:r>
        <w:rPr>
          <w:rFonts w:ascii="Times New Roman" w:eastAsia="Times New Roman" w:hAnsi="Times New Roman" w:cs="Times New Roman"/>
          <w:color w:val="59595B"/>
          <w:sz w:val="26"/>
          <w:szCs w:val="26"/>
          <w:lang w:eastAsia="ru-RU"/>
        </w:rPr>
        <w:t xml:space="preserve"> - </w:t>
      </w:r>
      <w:r w:rsidRPr="001E1A1E">
        <w:rPr>
          <w:rFonts w:ascii="Times New Roman" w:eastAsia="Times New Roman" w:hAnsi="Times New Roman" w:cs="Times New Roman"/>
          <w:color w:val="59595B"/>
          <w:sz w:val="26"/>
          <w:szCs w:val="26"/>
          <w:lang w:eastAsia="ru-RU"/>
        </w:rPr>
        <w:t>9</w:t>
      </w:r>
      <w:r w:rsidRPr="001E1A1E">
        <w:rPr>
          <w:rFonts w:ascii="Times New Roman" w:eastAsia="Times New Roman" w:hAnsi="Times New Roman" w:cs="Times New Roman"/>
          <w:color w:val="59595B"/>
          <w:sz w:val="26"/>
          <w:szCs w:val="26"/>
          <w:lang w:eastAsia="ru-RU"/>
        </w:rPr>
        <w:t xml:space="preserve"> аудиторов</w:t>
      </w:r>
    </w:p>
    <w:p w14:paraId="7F5ED2A7" w14:textId="77777777" w:rsidR="001E1A1E" w:rsidRPr="001E1A1E"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
    <w:p w14:paraId="394AD089" w14:textId="1B8BD23D" w:rsidR="001E1A1E" w:rsidRPr="001E1A1E" w:rsidRDefault="001E1A1E"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Pr>
          <w:rFonts w:ascii="Times New Roman" w:eastAsia="Times New Roman" w:hAnsi="Times New Roman" w:cs="Times New Roman"/>
          <w:b/>
          <w:bCs/>
          <w:color w:val="59595B"/>
          <w:sz w:val="26"/>
          <w:szCs w:val="26"/>
          <w:lang w:eastAsia="ru-RU"/>
        </w:rPr>
        <w:t>З</w:t>
      </w:r>
      <w:r w:rsidRPr="001E1A1E">
        <w:rPr>
          <w:rFonts w:ascii="Times New Roman" w:eastAsia="Times New Roman" w:hAnsi="Times New Roman" w:cs="Times New Roman"/>
          <w:b/>
          <w:bCs/>
          <w:color w:val="59595B"/>
          <w:sz w:val="26"/>
          <w:szCs w:val="26"/>
          <w:lang w:eastAsia="ru-RU"/>
        </w:rPr>
        <w:t>аявление руководителя аудиторской организации о соблюдении аудиторами, работающими в аудиторской организации требования о прохождении обучения по программам повышения квалификации, предусмотренным </w:t>
      </w:r>
      <w:hyperlink r:id="rId6" w:anchor="/document/12164283/entry/11" w:history="1">
        <w:r w:rsidRPr="001E1A1E">
          <w:rPr>
            <w:rFonts w:ascii="Times New Roman" w:eastAsia="Times New Roman" w:hAnsi="Times New Roman" w:cs="Times New Roman"/>
            <w:b/>
            <w:bCs/>
            <w:color w:val="59595B"/>
            <w:sz w:val="26"/>
            <w:szCs w:val="26"/>
            <w:lang w:eastAsia="ru-RU"/>
          </w:rPr>
          <w:t>статьей 11</w:t>
        </w:r>
      </w:hyperlink>
      <w:r w:rsidRPr="001E1A1E">
        <w:rPr>
          <w:rFonts w:ascii="Times New Roman" w:eastAsia="Times New Roman" w:hAnsi="Times New Roman" w:cs="Times New Roman"/>
          <w:b/>
          <w:bCs/>
          <w:color w:val="59595B"/>
          <w:sz w:val="26"/>
          <w:szCs w:val="26"/>
          <w:lang w:eastAsia="ru-RU"/>
        </w:rPr>
        <w:t> Федерального закона от 30 декабря 2008 г. N 307-ФЗ "Об аудиторской деятельности" </w:t>
      </w:r>
      <w:hyperlink r:id="rId7" w:anchor="/document/403222636/entry/11116" w:history="1">
        <w:r w:rsidRPr="001E1A1E">
          <w:rPr>
            <w:rFonts w:ascii="Times New Roman" w:eastAsia="Times New Roman" w:hAnsi="Times New Roman" w:cs="Times New Roman"/>
            <w:b/>
            <w:bCs/>
            <w:color w:val="59595B"/>
            <w:sz w:val="26"/>
            <w:szCs w:val="26"/>
            <w:lang w:eastAsia="ru-RU"/>
          </w:rPr>
          <w:t>6</w:t>
        </w:r>
      </w:hyperlink>
      <w:r w:rsidRPr="001E1A1E">
        <w:rPr>
          <w:rFonts w:ascii="Times New Roman" w:eastAsia="Times New Roman" w:hAnsi="Times New Roman" w:cs="Times New Roman"/>
          <w:b/>
          <w:bCs/>
          <w:color w:val="59595B"/>
          <w:sz w:val="26"/>
          <w:szCs w:val="26"/>
          <w:lang w:eastAsia="ru-RU"/>
        </w:rPr>
        <w:t> (по состоянию на 1 января года, следующего за годом, информация за который раскрывается)</w:t>
      </w:r>
    </w:p>
    <w:p w14:paraId="2FCF6BAE" w14:textId="12128A08" w:rsidR="001E1A1E" w:rsidRPr="001E1A1E"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Исполнительный орган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в лице генерального директора Головачевой Светланы Владимировны подтверждает</w:t>
      </w:r>
      <w:r w:rsidRPr="001E1A1E">
        <w:rPr>
          <w:rFonts w:ascii="Times New Roman" w:eastAsia="Times New Roman" w:hAnsi="Times New Roman" w:cs="Times New Roman"/>
          <w:color w:val="59595B"/>
          <w:sz w:val="26"/>
          <w:szCs w:val="26"/>
          <w:lang w:eastAsia="ru-RU"/>
        </w:rPr>
        <w:t xml:space="preserve">, что аудиторы ООО </w:t>
      </w:r>
      <w:proofErr w:type="spellStart"/>
      <w:r w:rsidR="00E51D88" w:rsidRPr="004C7AF6">
        <w:rPr>
          <w:rFonts w:ascii="Times New Roman" w:eastAsia="Times New Roman" w:hAnsi="Times New Roman" w:cs="Times New Roman"/>
          <w:color w:val="59595B"/>
          <w:sz w:val="26"/>
          <w:szCs w:val="26"/>
          <w:lang w:eastAsia="ru-RU"/>
        </w:rPr>
        <w:t>АйБиСи</w:t>
      </w:r>
      <w:proofErr w:type="spellEnd"/>
      <w:r w:rsidR="00E51D88" w:rsidRPr="004C7AF6">
        <w:rPr>
          <w:rFonts w:ascii="Times New Roman" w:eastAsia="Times New Roman" w:hAnsi="Times New Roman" w:cs="Times New Roman"/>
          <w:color w:val="59595B"/>
          <w:sz w:val="26"/>
          <w:szCs w:val="26"/>
          <w:lang w:eastAsia="ru-RU"/>
        </w:rPr>
        <w:t xml:space="preserve"> Групп</w:t>
      </w:r>
      <w:r w:rsidRPr="001E1A1E">
        <w:rPr>
          <w:rFonts w:ascii="Times New Roman" w:eastAsia="Times New Roman" w:hAnsi="Times New Roman" w:cs="Times New Roman"/>
          <w:color w:val="59595B"/>
          <w:sz w:val="26"/>
          <w:szCs w:val="26"/>
          <w:lang w:eastAsia="ru-RU"/>
        </w:rPr>
        <w:t xml:space="preserve"> проходят ежегодное обучение по программам повышения квалификации, утверждаемым саморегулируемой организацией аудиторов, членом которой он является. За 2023 год все аудиторы прошли обучение в объеме 40 часов.</w:t>
      </w:r>
    </w:p>
    <w:p w14:paraId="4109D715" w14:textId="26DCC67A" w:rsidR="001E1A1E" w:rsidRPr="00E51D88" w:rsidRDefault="001E1A1E" w:rsidP="004C7AF6">
      <w:pPr>
        <w:shd w:val="clear" w:color="auto" w:fill="FFFFFF"/>
        <w:spacing w:after="120" w:line="240" w:lineRule="auto"/>
        <w:jc w:val="both"/>
        <w:rPr>
          <w:rFonts w:ascii="Times New Roman" w:eastAsia="Times New Roman" w:hAnsi="Times New Roman" w:cs="Times New Roman"/>
          <w:b/>
          <w:bCs/>
          <w:color w:val="59595B"/>
          <w:sz w:val="26"/>
          <w:szCs w:val="26"/>
          <w:lang w:eastAsia="ru-RU"/>
        </w:rPr>
      </w:pPr>
      <w:r w:rsidRPr="00E51D88">
        <w:rPr>
          <w:rFonts w:ascii="Times New Roman" w:eastAsia="Times New Roman" w:hAnsi="Times New Roman" w:cs="Times New Roman"/>
          <w:b/>
          <w:bCs/>
          <w:color w:val="59595B"/>
          <w:sz w:val="26"/>
          <w:szCs w:val="26"/>
          <w:lang w:eastAsia="ru-RU"/>
        </w:rPr>
        <w:t>Информация об аудируемых лицах и величине выручки от оказанных аудиторской организацией услуг</w:t>
      </w:r>
    </w:p>
    <w:p w14:paraId="64CB8D5A" w14:textId="15178316" w:rsidR="001E1A1E" w:rsidRPr="00E51D88"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E51D88">
        <w:rPr>
          <w:rFonts w:ascii="Times New Roman" w:eastAsia="Times New Roman" w:hAnsi="Times New Roman" w:cs="Times New Roman"/>
          <w:color w:val="59595B"/>
          <w:sz w:val="26"/>
          <w:szCs w:val="26"/>
          <w:lang w:eastAsia="ru-RU"/>
        </w:rPr>
        <w:t>перечень общественно значимых организаций, которым оказаны аудиторские услуги в течение не менее одного года, непосредственно предшествующего году, в котором раскрывается информация, с указанием наименования общественно значимой организации, основного государственного регистрационного номера</w:t>
      </w:r>
    </w:p>
    <w:tbl>
      <w:tblPr>
        <w:tblW w:w="9102" w:type="dxa"/>
        <w:tblLook w:val="04A0" w:firstRow="1" w:lastRow="0" w:firstColumn="1" w:lastColumn="0" w:noHBand="0" w:noVBand="1"/>
      </w:tblPr>
      <w:tblGrid>
        <w:gridCol w:w="4957"/>
        <w:gridCol w:w="4145"/>
      </w:tblGrid>
      <w:tr w:rsidR="00961262" w:rsidRPr="00961262" w14:paraId="2CBBA083" w14:textId="77777777" w:rsidTr="008F0C6B">
        <w:trPr>
          <w:trHeight w:val="97"/>
        </w:trPr>
        <w:tc>
          <w:tcPr>
            <w:tcW w:w="4957" w:type="dxa"/>
            <w:shd w:val="clear" w:color="auto" w:fill="auto"/>
            <w:vAlign w:val="center"/>
            <w:hideMark/>
          </w:tcPr>
          <w:p w14:paraId="5D8BD1D2"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АО "</w:t>
            </w:r>
            <w:proofErr w:type="gramStart"/>
            <w:r w:rsidRPr="00961262">
              <w:rPr>
                <w:rFonts w:ascii="Times New Roman" w:eastAsia="Times New Roman" w:hAnsi="Times New Roman" w:cs="Times New Roman"/>
                <w:color w:val="59595B"/>
                <w:sz w:val="20"/>
                <w:szCs w:val="20"/>
                <w:lang w:eastAsia="ru-RU"/>
              </w:rPr>
              <w:t>УК  ПФС</w:t>
            </w:r>
            <w:proofErr w:type="gramEnd"/>
            <w:r w:rsidRPr="00961262">
              <w:rPr>
                <w:rFonts w:ascii="Times New Roman" w:eastAsia="Times New Roman" w:hAnsi="Times New Roman" w:cs="Times New Roman"/>
                <w:color w:val="59595B"/>
                <w:sz w:val="20"/>
                <w:szCs w:val="20"/>
                <w:lang w:eastAsia="ru-RU"/>
              </w:rPr>
              <w:t>"</w:t>
            </w:r>
          </w:p>
        </w:tc>
        <w:tc>
          <w:tcPr>
            <w:tcW w:w="4145" w:type="dxa"/>
            <w:shd w:val="clear" w:color="auto" w:fill="auto"/>
            <w:vAlign w:val="center"/>
            <w:hideMark/>
          </w:tcPr>
          <w:p w14:paraId="57FD553B" w14:textId="77777777" w:rsidR="00961262" w:rsidRPr="00961262" w:rsidRDefault="00961262" w:rsidP="008F0C6B">
            <w:pPr>
              <w:spacing w:after="0" w:line="240" w:lineRule="auto"/>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1207700169148</w:t>
            </w:r>
          </w:p>
        </w:tc>
      </w:tr>
      <w:tr w:rsidR="00961262" w:rsidRPr="00961262" w14:paraId="0A734D7F" w14:textId="77777777" w:rsidTr="008F0C6B">
        <w:trPr>
          <w:trHeight w:val="286"/>
        </w:trPr>
        <w:tc>
          <w:tcPr>
            <w:tcW w:w="4957" w:type="dxa"/>
            <w:shd w:val="clear" w:color="auto" w:fill="auto"/>
            <w:vAlign w:val="center"/>
            <w:hideMark/>
          </w:tcPr>
          <w:p w14:paraId="35098088" w14:textId="38A70E86"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 xml:space="preserve">АО "КОНКОРДИЯ - </w:t>
            </w:r>
            <w:proofErr w:type="spellStart"/>
            <w:r w:rsidRPr="00961262">
              <w:rPr>
                <w:rFonts w:ascii="Times New Roman" w:eastAsia="Times New Roman" w:hAnsi="Times New Roman" w:cs="Times New Roman"/>
                <w:color w:val="59595B"/>
                <w:sz w:val="20"/>
                <w:szCs w:val="20"/>
                <w:lang w:eastAsia="ru-RU"/>
              </w:rPr>
              <w:t>эссет</w:t>
            </w:r>
            <w:proofErr w:type="spellEnd"/>
            <w:r w:rsidRPr="00961262">
              <w:rPr>
                <w:rFonts w:ascii="Times New Roman" w:eastAsia="Times New Roman" w:hAnsi="Times New Roman" w:cs="Times New Roman"/>
                <w:color w:val="59595B"/>
                <w:sz w:val="20"/>
                <w:szCs w:val="20"/>
                <w:lang w:eastAsia="ru-RU"/>
              </w:rPr>
              <w:t xml:space="preserve"> менеджмент"</w:t>
            </w:r>
          </w:p>
        </w:tc>
        <w:tc>
          <w:tcPr>
            <w:tcW w:w="4145" w:type="dxa"/>
            <w:shd w:val="clear" w:color="auto" w:fill="auto"/>
            <w:vAlign w:val="center"/>
            <w:hideMark/>
          </w:tcPr>
          <w:p w14:paraId="4894AB10"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1027702001502</w:t>
            </w:r>
          </w:p>
        </w:tc>
      </w:tr>
      <w:tr w:rsidR="00961262" w:rsidRPr="00961262" w14:paraId="10C1CE6E" w14:textId="77777777" w:rsidTr="008F0C6B">
        <w:trPr>
          <w:trHeight w:val="236"/>
        </w:trPr>
        <w:tc>
          <w:tcPr>
            <w:tcW w:w="4957" w:type="dxa"/>
            <w:shd w:val="clear" w:color="auto" w:fill="auto"/>
            <w:vAlign w:val="center"/>
            <w:hideMark/>
          </w:tcPr>
          <w:p w14:paraId="0470BBF6"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АО "РТ-Инвест"</w:t>
            </w:r>
          </w:p>
        </w:tc>
        <w:tc>
          <w:tcPr>
            <w:tcW w:w="4145" w:type="dxa"/>
            <w:shd w:val="clear" w:color="auto" w:fill="auto"/>
            <w:vAlign w:val="center"/>
            <w:hideMark/>
          </w:tcPr>
          <w:p w14:paraId="73E77008"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1177746403372</w:t>
            </w:r>
          </w:p>
        </w:tc>
      </w:tr>
      <w:tr w:rsidR="00961262" w:rsidRPr="00961262" w14:paraId="03787D3A" w14:textId="77777777" w:rsidTr="008F0C6B">
        <w:trPr>
          <w:trHeight w:val="423"/>
        </w:trPr>
        <w:tc>
          <w:tcPr>
            <w:tcW w:w="4957" w:type="dxa"/>
            <w:shd w:val="clear" w:color="auto" w:fill="auto"/>
            <w:vAlign w:val="center"/>
            <w:hideMark/>
          </w:tcPr>
          <w:p w14:paraId="76191E9C"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ФГУП «</w:t>
            </w:r>
            <w:proofErr w:type="spellStart"/>
            <w:r w:rsidRPr="00961262">
              <w:rPr>
                <w:rFonts w:ascii="Times New Roman" w:eastAsia="Times New Roman" w:hAnsi="Times New Roman" w:cs="Times New Roman"/>
                <w:color w:val="59595B"/>
                <w:sz w:val="20"/>
                <w:szCs w:val="20"/>
                <w:lang w:eastAsia="ru-RU"/>
              </w:rPr>
              <w:t>ИвНИИПИК</w:t>
            </w:r>
            <w:proofErr w:type="spellEnd"/>
            <w:r w:rsidRPr="00961262">
              <w:rPr>
                <w:rFonts w:ascii="Times New Roman" w:eastAsia="Times New Roman" w:hAnsi="Times New Roman" w:cs="Times New Roman"/>
                <w:color w:val="59595B"/>
                <w:sz w:val="20"/>
                <w:szCs w:val="20"/>
                <w:lang w:eastAsia="ru-RU"/>
              </w:rPr>
              <w:t xml:space="preserve"> ФСБ РОССИИ»</w:t>
            </w:r>
          </w:p>
        </w:tc>
        <w:tc>
          <w:tcPr>
            <w:tcW w:w="4145" w:type="dxa"/>
            <w:shd w:val="clear" w:color="auto" w:fill="auto"/>
            <w:vAlign w:val="center"/>
            <w:hideMark/>
          </w:tcPr>
          <w:p w14:paraId="3CB83FE8" w14:textId="77777777" w:rsidR="00961262" w:rsidRPr="00961262" w:rsidRDefault="00961262" w:rsidP="008F0C6B">
            <w:pPr>
              <w:shd w:val="clear" w:color="auto" w:fill="FFFFFF"/>
              <w:spacing w:after="120" w:line="240" w:lineRule="auto"/>
              <w:jc w:val="both"/>
              <w:rPr>
                <w:rFonts w:ascii="Times New Roman" w:eastAsia="Times New Roman" w:hAnsi="Times New Roman" w:cs="Times New Roman"/>
                <w:color w:val="59595B"/>
                <w:sz w:val="20"/>
                <w:szCs w:val="20"/>
                <w:lang w:eastAsia="ru-RU"/>
              </w:rPr>
            </w:pPr>
            <w:r w:rsidRPr="00961262">
              <w:rPr>
                <w:rFonts w:ascii="Times New Roman" w:eastAsia="Times New Roman" w:hAnsi="Times New Roman" w:cs="Times New Roman"/>
                <w:color w:val="59595B"/>
                <w:sz w:val="20"/>
                <w:szCs w:val="20"/>
                <w:lang w:eastAsia="ru-RU"/>
              </w:rPr>
              <w:t>1033700080886</w:t>
            </w:r>
          </w:p>
        </w:tc>
      </w:tr>
    </w:tbl>
    <w:p w14:paraId="223514BC" w14:textId="3E4476B3" w:rsidR="001E1A1E" w:rsidRPr="00E51D88"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E51D88">
        <w:rPr>
          <w:rFonts w:ascii="Times New Roman" w:eastAsia="Times New Roman" w:hAnsi="Times New Roman" w:cs="Times New Roman"/>
          <w:color w:val="59595B"/>
          <w:sz w:val="26"/>
          <w:szCs w:val="26"/>
          <w:lang w:eastAsia="ru-RU"/>
        </w:rPr>
        <w:t>величина выручки от оказания аудиторских услуг и прочих связанных с аудиторской деятельностью услуг за год, непосредственно предшествующий году, в котором раскрывается информация, с указанием, в том числе, выручки от оказания аудиторских услуг и выручки от оказания прочих связанных с аудиторской деятельностью услуг</w:t>
      </w:r>
    </w:p>
    <w:p w14:paraId="1314A754" w14:textId="77777777" w:rsidR="00961262" w:rsidRPr="004C7AF6" w:rsidRDefault="00961262" w:rsidP="00961262">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Выручка ООО «</w:t>
      </w:r>
      <w:proofErr w:type="spellStart"/>
      <w:r w:rsidRPr="004C7AF6">
        <w:rPr>
          <w:rFonts w:ascii="Times New Roman" w:eastAsia="Times New Roman" w:hAnsi="Times New Roman" w:cs="Times New Roman"/>
          <w:color w:val="59595B"/>
          <w:sz w:val="26"/>
          <w:szCs w:val="26"/>
          <w:lang w:eastAsia="ru-RU"/>
        </w:rPr>
        <w:t>АйБиСи</w:t>
      </w:r>
      <w:proofErr w:type="spellEnd"/>
      <w:r w:rsidRPr="004C7AF6">
        <w:rPr>
          <w:rFonts w:ascii="Times New Roman" w:eastAsia="Times New Roman" w:hAnsi="Times New Roman" w:cs="Times New Roman"/>
          <w:color w:val="59595B"/>
          <w:sz w:val="26"/>
          <w:szCs w:val="26"/>
          <w:lang w:eastAsia="ru-RU"/>
        </w:rPr>
        <w:t xml:space="preserve"> Групп» за 2023 год составила 24382 </w:t>
      </w:r>
      <w:proofErr w:type="spellStart"/>
      <w:r w:rsidRPr="004C7AF6">
        <w:rPr>
          <w:rFonts w:ascii="Times New Roman" w:eastAsia="Times New Roman" w:hAnsi="Times New Roman" w:cs="Times New Roman"/>
          <w:color w:val="59595B"/>
          <w:sz w:val="26"/>
          <w:szCs w:val="26"/>
          <w:lang w:eastAsia="ru-RU"/>
        </w:rPr>
        <w:t>тыс.руб</w:t>
      </w:r>
      <w:proofErr w:type="spellEnd"/>
      <w:r w:rsidRPr="004C7AF6">
        <w:rPr>
          <w:rFonts w:ascii="Times New Roman" w:eastAsia="Times New Roman" w:hAnsi="Times New Roman" w:cs="Times New Roman"/>
          <w:color w:val="59595B"/>
          <w:sz w:val="26"/>
          <w:szCs w:val="26"/>
          <w:lang w:eastAsia="ru-RU"/>
        </w:rPr>
        <w:t>., в том числе:</w:t>
      </w:r>
    </w:p>
    <w:p w14:paraId="1A640DDF" w14:textId="77777777" w:rsidR="00961262" w:rsidRPr="004C7AF6" w:rsidRDefault="00961262" w:rsidP="00961262">
      <w:pPr>
        <w:numPr>
          <w:ilvl w:val="0"/>
          <w:numId w:val="3"/>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выручка от проведения обязательного аудита бухгалтерской отчетности – 22867 тыс. руб.</w:t>
      </w:r>
    </w:p>
    <w:p w14:paraId="0B74DB03" w14:textId="088D3136" w:rsidR="00961262" w:rsidRDefault="00961262" w:rsidP="00961262">
      <w:pPr>
        <w:numPr>
          <w:ilvl w:val="0"/>
          <w:numId w:val="3"/>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выручка от проведения инициативного аудита</w:t>
      </w:r>
      <w:r>
        <w:rPr>
          <w:rFonts w:ascii="Times New Roman" w:eastAsia="Times New Roman" w:hAnsi="Times New Roman" w:cs="Times New Roman"/>
          <w:color w:val="59595B"/>
          <w:sz w:val="26"/>
          <w:szCs w:val="26"/>
          <w:lang w:eastAsia="ru-RU"/>
        </w:rPr>
        <w:t xml:space="preserve"> </w:t>
      </w:r>
      <w:r w:rsidRPr="004C7AF6">
        <w:rPr>
          <w:rFonts w:ascii="Times New Roman" w:eastAsia="Times New Roman" w:hAnsi="Times New Roman" w:cs="Times New Roman"/>
          <w:color w:val="59595B"/>
          <w:sz w:val="26"/>
          <w:szCs w:val="26"/>
          <w:lang w:eastAsia="ru-RU"/>
        </w:rPr>
        <w:t>– 1165 тыс. руб.</w:t>
      </w:r>
    </w:p>
    <w:p w14:paraId="6217AA74" w14:textId="5807401D" w:rsidR="00961262" w:rsidRPr="004C7AF6" w:rsidRDefault="00961262" w:rsidP="00961262">
      <w:pPr>
        <w:numPr>
          <w:ilvl w:val="0"/>
          <w:numId w:val="3"/>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 xml:space="preserve">выручка от оказания прочих связанных с аудиторской деятельностью услуг – </w:t>
      </w:r>
      <w:r>
        <w:rPr>
          <w:rFonts w:ascii="Times New Roman" w:eastAsia="Times New Roman" w:hAnsi="Times New Roman" w:cs="Times New Roman"/>
          <w:color w:val="59595B"/>
          <w:sz w:val="26"/>
          <w:szCs w:val="26"/>
          <w:lang w:eastAsia="ru-RU"/>
        </w:rPr>
        <w:t>350</w:t>
      </w:r>
      <w:r w:rsidRPr="004C7AF6">
        <w:rPr>
          <w:rFonts w:ascii="Times New Roman" w:eastAsia="Times New Roman" w:hAnsi="Times New Roman" w:cs="Times New Roman"/>
          <w:color w:val="59595B"/>
          <w:sz w:val="26"/>
          <w:szCs w:val="26"/>
          <w:lang w:eastAsia="ru-RU"/>
        </w:rPr>
        <w:t xml:space="preserve"> тыс. руб.</w:t>
      </w:r>
    </w:p>
    <w:p w14:paraId="1D02C202" w14:textId="77777777" w:rsidR="00961262" w:rsidRPr="004C7AF6" w:rsidRDefault="00961262" w:rsidP="00961262">
      <w:pPr>
        <w:numPr>
          <w:ilvl w:val="0"/>
          <w:numId w:val="3"/>
        </w:numPr>
        <w:shd w:val="clear" w:color="auto" w:fill="FFFFFF"/>
        <w:spacing w:after="120" w:line="240" w:lineRule="auto"/>
        <w:ind w:left="1440"/>
        <w:jc w:val="both"/>
        <w:rPr>
          <w:rFonts w:ascii="Times New Roman" w:eastAsia="Times New Roman" w:hAnsi="Times New Roman" w:cs="Times New Roman"/>
          <w:color w:val="59595B"/>
          <w:sz w:val="26"/>
          <w:szCs w:val="26"/>
          <w:lang w:eastAsia="ru-RU"/>
        </w:rPr>
      </w:pPr>
      <w:r w:rsidRPr="004C7AF6">
        <w:rPr>
          <w:rFonts w:ascii="Times New Roman" w:eastAsia="Times New Roman" w:hAnsi="Times New Roman" w:cs="Times New Roman"/>
          <w:color w:val="59595B"/>
          <w:sz w:val="26"/>
          <w:szCs w:val="26"/>
          <w:lang w:eastAsia="ru-RU"/>
        </w:rPr>
        <w:t>выручка от проведения аудита бухгалтерской отчетности, в том числе консолидированной, организаций, предусмотренных частью 3 статьи 5 Федерального закона № 307-ФЗ «Об аудиторской деятельности» – 0 тыс. руб.</w:t>
      </w:r>
    </w:p>
    <w:p w14:paraId="0DD977E2" w14:textId="77777777" w:rsidR="00961262" w:rsidRPr="004C7AF6" w:rsidRDefault="00961262" w:rsidP="00961262">
      <w:pPr>
        <w:spacing w:after="120" w:line="240" w:lineRule="auto"/>
        <w:jc w:val="both"/>
        <w:rPr>
          <w:rFonts w:ascii="Times New Roman" w:hAnsi="Times New Roman" w:cs="Times New Roman"/>
        </w:rPr>
      </w:pPr>
    </w:p>
    <w:p w14:paraId="638A92BB" w14:textId="562C0ABD" w:rsidR="001E1A1E" w:rsidRPr="00E51D88"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
    <w:p w14:paraId="6D066713" w14:textId="77777777" w:rsidR="001E1A1E" w:rsidRPr="001E1A1E" w:rsidRDefault="001E1A1E" w:rsidP="00E51D88">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lastRenderedPageBreak/>
        <w:t xml:space="preserve">величина выручки от оказания аудиторских услуг и прочих связанных с аудиторской деятельностью услуг </w:t>
      </w:r>
      <w:r w:rsidRPr="001E1A1E">
        <w:rPr>
          <w:rFonts w:ascii="Times New Roman" w:eastAsia="Times New Roman" w:hAnsi="Times New Roman" w:cs="Times New Roman"/>
          <w:b/>
          <w:bCs/>
          <w:color w:val="59595B"/>
          <w:sz w:val="26"/>
          <w:szCs w:val="26"/>
          <w:lang w:eastAsia="ru-RU"/>
        </w:rPr>
        <w:t xml:space="preserve">общественно значимым организациям </w:t>
      </w:r>
      <w:r w:rsidRPr="001E1A1E">
        <w:rPr>
          <w:rFonts w:ascii="Times New Roman" w:eastAsia="Times New Roman" w:hAnsi="Times New Roman" w:cs="Times New Roman"/>
          <w:color w:val="59595B"/>
          <w:sz w:val="26"/>
          <w:szCs w:val="26"/>
          <w:lang w:eastAsia="ru-RU"/>
        </w:rPr>
        <w:t>за год, непосредственно предшествующий году, в котором раскрывается информация, с указанием, в том числе:</w:t>
      </w:r>
    </w:p>
    <w:p w14:paraId="29AD471A" w14:textId="44245846" w:rsidR="001E1A1E" w:rsidRPr="001E1A1E" w:rsidRDefault="001E1A1E" w:rsidP="00E51D88">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 величины выручки от оказания аудиторских услуг</w:t>
      </w:r>
      <w:r w:rsidR="008F0C6B">
        <w:rPr>
          <w:rFonts w:ascii="Times New Roman" w:eastAsia="Times New Roman" w:hAnsi="Times New Roman" w:cs="Times New Roman"/>
          <w:color w:val="59595B"/>
          <w:sz w:val="26"/>
          <w:szCs w:val="26"/>
          <w:lang w:eastAsia="ru-RU"/>
        </w:rPr>
        <w:t xml:space="preserve"> – 495 </w:t>
      </w:r>
      <w:proofErr w:type="spellStart"/>
      <w:r w:rsidR="008F0C6B">
        <w:rPr>
          <w:rFonts w:ascii="Times New Roman" w:eastAsia="Times New Roman" w:hAnsi="Times New Roman" w:cs="Times New Roman"/>
          <w:color w:val="59595B"/>
          <w:sz w:val="26"/>
          <w:szCs w:val="26"/>
          <w:lang w:eastAsia="ru-RU"/>
        </w:rPr>
        <w:t>тыс.руб</w:t>
      </w:r>
      <w:proofErr w:type="spellEnd"/>
      <w:r w:rsidR="008F0C6B">
        <w:rPr>
          <w:rFonts w:ascii="Times New Roman" w:eastAsia="Times New Roman" w:hAnsi="Times New Roman" w:cs="Times New Roman"/>
          <w:color w:val="59595B"/>
          <w:sz w:val="26"/>
          <w:szCs w:val="26"/>
          <w:lang w:eastAsia="ru-RU"/>
        </w:rPr>
        <w:t>.</w:t>
      </w:r>
    </w:p>
    <w:p w14:paraId="778D8C61" w14:textId="365C01A2" w:rsidR="001E1A1E" w:rsidRPr="001E1A1E" w:rsidRDefault="001E1A1E" w:rsidP="00E51D88">
      <w:pPr>
        <w:shd w:val="clear" w:color="auto" w:fill="FFFFFF"/>
        <w:spacing w:after="120" w:line="240" w:lineRule="auto"/>
        <w:jc w:val="both"/>
        <w:rPr>
          <w:rFonts w:ascii="Times New Roman" w:eastAsia="Times New Roman" w:hAnsi="Times New Roman" w:cs="Times New Roman"/>
          <w:color w:val="59595B"/>
          <w:sz w:val="26"/>
          <w:szCs w:val="26"/>
          <w:lang w:eastAsia="ru-RU"/>
        </w:rPr>
      </w:pPr>
      <w:r w:rsidRPr="001E1A1E">
        <w:rPr>
          <w:rFonts w:ascii="Times New Roman" w:eastAsia="Times New Roman" w:hAnsi="Times New Roman" w:cs="Times New Roman"/>
          <w:color w:val="59595B"/>
          <w:sz w:val="26"/>
          <w:szCs w:val="26"/>
          <w:lang w:eastAsia="ru-RU"/>
        </w:rPr>
        <w:t>- величины выручки от оказания прочих связанных с аудиторской деятельностью услуг с указанием, в том числе величины выручки от оказания таких услуг общественно значимым организациям, которым оказаны аудиторские услуги</w:t>
      </w:r>
      <w:r w:rsidR="008F0C6B">
        <w:rPr>
          <w:rFonts w:ascii="Times New Roman" w:eastAsia="Times New Roman" w:hAnsi="Times New Roman" w:cs="Times New Roman"/>
          <w:color w:val="59595B"/>
          <w:sz w:val="26"/>
          <w:szCs w:val="26"/>
          <w:lang w:eastAsia="ru-RU"/>
        </w:rPr>
        <w:t xml:space="preserve"> – 0 руб.</w:t>
      </w:r>
    </w:p>
    <w:p w14:paraId="72A4E9B2" w14:textId="77777777" w:rsidR="001E1A1E" w:rsidRPr="004C7AF6" w:rsidRDefault="001E1A1E" w:rsidP="004C7AF6">
      <w:pPr>
        <w:shd w:val="clear" w:color="auto" w:fill="FFFFFF"/>
        <w:spacing w:after="120" w:line="240" w:lineRule="auto"/>
        <w:jc w:val="both"/>
        <w:rPr>
          <w:rFonts w:ascii="Times New Roman" w:eastAsia="Times New Roman" w:hAnsi="Times New Roman" w:cs="Times New Roman"/>
          <w:color w:val="59595B"/>
          <w:sz w:val="26"/>
          <w:szCs w:val="26"/>
          <w:lang w:eastAsia="ru-RU"/>
        </w:rPr>
      </w:pPr>
    </w:p>
    <w:p w14:paraId="2CF3EBB0" w14:textId="77777777" w:rsidR="00F43C64" w:rsidRPr="004C7AF6" w:rsidRDefault="00F43C64" w:rsidP="004C7AF6">
      <w:pPr>
        <w:spacing w:after="120" w:line="240" w:lineRule="auto"/>
        <w:jc w:val="both"/>
        <w:rPr>
          <w:rFonts w:ascii="Times New Roman" w:hAnsi="Times New Roman" w:cs="Times New Roman"/>
        </w:rPr>
      </w:pPr>
    </w:p>
    <w:sectPr w:rsidR="00F43C64" w:rsidRPr="004C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1E97"/>
    <w:multiLevelType w:val="multilevel"/>
    <w:tmpl w:val="A15E26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E5043"/>
    <w:multiLevelType w:val="multilevel"/>
    <w:tmpl w:val="A6827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7458C7"/>
    <w:multiLevelType w:val="multilevel"/>
    <w:tmpl w:val="2D348F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F76244"/>
    <w:multiLevelType w:val="hybridMultilevel"/>
    <w:tmpl w:val="11E6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FE"/>
    <w:rsid w:val="000E73FE"/>
    <w:rsid w:val="00184C5D"/>
    <w:rsid w:val="001E1A1E"/>
    <w:rsid w:val="00241914"/>
    <w:rsid w:val="003B5059"/>
    <w:rsid w:val="004C4CAD"/>
    <w:rsid w:val="004C7AF6"/>
    <w:rsid w:val="00594980"/>
    <w:rsid w:val="006519F3"/>
    <w:rsid w:val="0070512E"/>
    <w:rsid w:val="008F0C6B"/>
    <w:rsid w:val="00912BB5"/>
    <w:rsid w:val="00961262"/>
    <w:rsid w:val="00B14147"/>
    <w:rsid w:val="00E373CD"/>
    <w:rsid w:val="00E51D88"/>
    <w:rsid w:val="00E55FDD"/>
    <w:rsid w:val="00F4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7235"/>
  <w15:chartTrackingRefBased/>
  <w15:docId w15:val="{DBC2267F-5833-4B24-9D40-FC74FA1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3FE"/>
    <w:rPr>
      <w:b/>
      <w:bCs/>
    </w:rPr>
  </w:style>
  <w:style w:type="character" w:styleId="a5">
    <w:name w:val="Hyperlink"/>
    <w:basedOn w:val="a0"/>
    <w:uiPriority w:val="99"/>
    <w:semiHidden/>
    <w:unhideWhenUsed/>
    <w:rsid w:val="001E1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47186">
      <w:bodyDiv w:val="1"/>
      <w:marLeft w:val="0"/>
      <w:marRight w:val="0"/>
      <w:marTop w:val="0"/>
      <w:marBottom w:val="0"/>
      <w:divBdr>
        <w:top w:val="none" w:sz="0" w:space="0" w:color="auto"/>
        <w:left w:val="none" w:sz="0" w:space="0" w:color="auto"/>
        <w:bottom w:val="none" w:sz="0" w:space="0" w:color="auto"/>
        <w:right w:val="none" w:sz="0" w:space="0" w:color="auto"/>
      </w:divBdr>
    </w:div>
    <w:div w:id="744304857">
      <w:bodyDiv w:val="1"/>
      <w:marLeft w:val="0"/>
      <w:marRight w:val="0"/>
      <w:marTop w:val="0"/>
      <w:marBottom w:val="0"/>
      <w:divBdr>
        <w:top w:val="none" w:sz="0" w:space="0" w:color="auto"/>
        <w:left w:val="none" w:sz="0" w:space="0" w:color="auto"/>
        <w:bottom w:val="none" w:sz="0" w:space="0" w:color="auto"/>
        <w:right w:val="none" w:sz="0" w:space="0" w:color="auto"/>
      </w:divBdr>
    </w:div>
    <w:div w:id="896625742">
      <w:bodyDiv w:val="1"/>
      <w:marLeft w:val="0"/>
      <w:marRight w:val="0"/>
      <w:marTop w:val="0"/>
      <w:marBottom w:val="0"/>
      <w:divBdr>
        <w:top w:val="none" w:sz="0" w:space="0" w:color="auto"/>
        <w:left w:val="none" w:sz="0" w:space="0" w:color="auto"/>
        <w:bottom w:val="none" w:sz="0" w:space="0" w:color="auto"/>
        <w:right w:val="none" w:sz="0" w:space="0" w:color="auto"/>
      </w:divBdr>
    </w:div>
    <w:div w:id="1227105545">
      <w:bodyDiv w:val="1"/>
      <w:marLeft w:val="0"/>
      <w:marRight w:val="0"/>
      <w:marTop w:val="0"/>
      <w:marBottom w:val="0"/>
      <w:divBdr>
        <w:top w:val="none" w:sz="0" w:space="0" w:color="auto"/>
        <w:left w:val="none" w:sz="0" w:space="0" w:color="auto"/>
        <w:bottom w:val="none" w:sz="0" w:space="0" w:color="auto"/>
        <w:right w:val="none" w:sz="0" w:space="0" w:color="auto"/>
      </w:divBdr>
    </w:div>
    <w:div w:id="1557350894">
      <w:bodyDiv w:val="1"/>
      <w:marLeft w:val="0"/>
      <w:marRight w:val="0"/>
      <w:marTop w:val="0"/>
      <w:marBottom w:val="0"/>
      <w:divBdr>
        <w:top w:val="none" w:sz="0" w:space="0" w:color="auto"/>
        <w:left w:val="none" w:sz="0" w:space="0" w:color="auto"/>
        <w:bottom w:val="none" w:sz="0" w:space="0" w:color="auto"/>
        <w:right w:val="none" w:sz="0" w:space="0" w:color="auto"/>
      </w:divBdr>
    </w:div>
    <w:div w:id="1675959995">
      <w:bodyDiv w:val="1"/>
      <w:marLeft w:val="0"/>
      <w:marRight w:val="0"/>
      <w:marTop w:val="0"/>
      <w:marBottom w:val="0"/>
      <w:divBdr>
        <w:top w:val="none" w:sz="0" w:space="0" w:color="auto"/>
        <w:left w:val="none" w:sz="0" w:space="0" w:color="auto"/>
        <w:bottom w:val="none" w:sz="0" w:space="0" w:color="auto"/>
        <w:right w:val="none" w:sz="0" w:space="0" w:color="auto"/>
      </w:divBdr>
    </w:div>
    <w:div w:id="19686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Хайлова</dc:creator>
  <cp:keywords/>
  <dc:description/>
  <cp:lastModifiedBy>Елена Хайлова</cp:lastModifiedBy>
  <cp:revision>13</cp:revision>
  <dcterms:created xsi:type="dcterms:W3CDTF">2022-05-18T11:38:00Z</dcterms:created>
  <dcterms:modified xsi:type="dcterms:W3CDTF">2024-06-12T13:00:00Z</dcterms:modified>
</cp:coreProperties>
</file>